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E35D38" w:rsidP="00A24FC8">
      <w:pPr>
        <w:jc w:val="both"/>
      </w:pPr>
      <w:r>
        <w:t>28.07.2014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137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BE492E">
        <w:t xml:space="preserve"> </w:t>
      </w:r>
      <w:proofErr w:type="spellStart"/>
      <w:proofErr w:type="gramStart"/>
      <w:r w:rsidRPr="009E1214">
        <w:t>Ново-Кусково</w:t>
      </w:r>
      <w:proofErr w:type="spellEnd"/>
      <w:proofErr w:type="gramEnd"/>
    </w:p>
    <w:p w:rsidR="00A24FC8" w:rsidRPr="003A6E2A" w:rsidRDefault="00A24FC8" w:rsidP="00A24FC8">
      <w:pPr>
        <w:jc w:val="both"/>
      </w:pPr>
    </w:p>
    <w:p w:rsidR="00D57B3B" w:rsidRDefault="00A24FC8" w:rsidP="00D57B3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 xml:space="preserve">внесении изменений в </w:t>
      </w:r>
      <w:r w:rsidR="0029785C" w:rsidRPr="0029785C">
        <w:rPr>
          <w:b/>
        </w:rPr>
        <w:t>постановлени</w:t>
      </w:r>
      <w:r w:rsidR="00D57B3B">
        <w:rPr>
          <w:b/>
        </w:rPr>
        <w:t>е</w:t>
      </w:r>
      <w:r w:rsidR="0029785C" w:rsidRPr="0029785C">
        <w:rPr>
          <w:b/>
        </w:rPr>
        <w:t xml:space="preserve"> Администрации </w:t>
      </w:r>
      <w:proofErr w:type="spellStart"/>
      <w:r w:rsidR="0029785C" w:rsidRPr="0029785C">
        <w:rPr>
          <w:b/>
        </w:rPr>
        <w:t>Новокусковского</w:t>
      </w:r>
      <w:proofErr w:type="spellEnd"/>
      <w:r w:rsidR="0029785C" w:rsidRPr="0029785C">
        <w:rPr>
          <w:b/>
        </w:rPr>
        <w:t xml:space="preserve"> сельского поселения от </w:t>
      </w:r>
      <w:r w:rsidR="00D57B3B">
        <w:rPr>
          <w:b/>
        </w:rPr>
        <w:t>29.06.2012 № 134 «</w:t>
      </w:r>
      <w:r w:rsidR="00D57B3B">
        <w:rPr>
          <w:rFonts w:ascii="Times New Roman CYR" w:hAnsi="Times New Roman CYR" w:cs="Times New Roman CYR"/>
          <w:b/>
          <w:bCs/>
        </w:rPr>
        <w:t xml:space="preserve">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помещениях»» </w:t>
      </w:r>
      <w:r w:rsidR="00D57B3B">
        <w:rPr>
          <w:b/>
        </w:rPr>
        <w:t xml:space="preserve">  </w:t>
      </w:r>
    </w:p>
    <w:p w:rsidR="00A24FC8" w:rsidRPr="003A6E2A" w:rsidRDefault="00A24FC8" w:rsidP="00A24FC8">
      <w:pPr>
        <w:jc w:val="center"/>
      </w:pPr>
    </w:p>
    <w:p w:rsidR="00A24FC8" w:rsidRDefault="00A02B78" w:rsidP="00BE492E">
      <w:pPr>
        <w:ind w:firstLine="708"/>
        <w:jc w:val="both"/>
      </w:pPr>
      <w:r>
        <w:t xml:space="preserve">Руководствуясь </w:t>
      </w:r>
      <w:r w:rsidRPr="00A02B78">
        <w:t>Федеральным</w:t>
      </w:r>
      <w:r>
        <w:t>и</w:t>
      </w:r>
      <w:r w:rsidRPr="00A02B78">
        <w:t xml:space="preserve"> закон</w:t>
      </w:r>
      <w:r>
        <w:t>ами</w:t>
      </w:r>
      <w:r w:rsidRPr="00A02B78">
        <w:rPr>
          <w:bCs/>
        </w:rPr>
        <w:t xml:space="preserve"> </w:t>
      </w:r>
      <w:r>
        <w:rPr>
          <w:bCs/>
        </w:rPr>
        <w:t xml:space="preserve">от </w:t>
      </w:r>
      <w:r w:rsidRPr="00566D80">
        <w:rPr>
          <w:bCs/>
        </w:rPr>
        <w:t>6</w:t>
      </w:r>
      <w:r>
        <w:rPr>
          <w:bCs/>
        </w:rPr>
        <w:t xml:space="preserve"> октября </w:t>
      </w:r>
      <w:r w:rsidRPr="00566D80">
        <w:rPr>
          <w:bCs/>
        </w:rPr>
        <w:t>2003</w:t>
      </w:r>
      <w:r>
        <w:rPr>
          <w:bCs/>
        </w:rPr>
        <w:t xml:space="preserve"> года</w:t>
      </w:r>
      <w:r w:rsidRPr="00566D80">
        <w:rPr>
          <w:bCs/>
        </w:rPr>
        <w:t xml:space="preserve"> № 131-ФЗ «Об общих принципах организации местного самоуправления в Российской Федерации», </w:t>
      </w:r>
      <w:r w:rsidRPr="00A02B78">
        <w:t>от 27 июля 2010 года № 210-ФЗ «Об организации предоставления государственных и муниципальных услуг»</w:t>
      </w:r>
      <w:r w:rsidR="00BE492E">
        <w:t>,</w:t>
      </w:r>
      <w:r w:rsidRPr="00DD3E1E">
        <w:t xml:space="preserve"> </w:t>
      </w:r>
      <w:r w:rsidR="00BE492E" w:rsidRPr="00566D80">
        <w:rPr>
          <w:bCs/>
        </w:rPr>
        <w:t xml:space="preserve">Уставом </w:t>
      </w:r>
      <w:r w:rsidR="00BE492E">
        <w:rPr>
          <w:bCs/>
        </w:rPr>
        <w:t>муниципального образования «</w:t>
      </w:r>
      <w:proofErr w:type="spellStart"/>
      <w:r w:rsidR="00BE492E">
        <w:rPr>
          <w:bCs/>
        </w:rPr>
        <w:t>Новокусковское</w:t>
      </w:r>
      <w:proofErr w:type="spellEnd"/>
      <w:r w:rsidR="00BE492E">
        <w:rPr>
          <w:bCs/>
        </w:rPr>
        <w:t xml:space="preserve"> сельское поселение», </w:t>
      </w:r>
    </w:p>
    <w:p w:rsidR="0029785C" w:rsidRDefault="0029785C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A24FC8">
      <w:pPr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997F28">
        <w:t>п</w:t>
      </w:r>
      <w:r w:rsidR="008A0C76">
        <w:t xml:space="preserve">остановление Администрации </w:t>
      </w:r>
      <w:proofErr w:type="spellStart"/>
      <w:r w:rsidR="008A0C76">
        <w:t>Новокусковского</w:t>
      </w:r>
      <w:proofErr w:type="spellEnd"/>
      <w:r w:rsidR="008A0C76">
        <w:t xml:space="preserve"> сельского поселения от</w:t>
      </w:r>
      <w:r w:rsidR="00D57B3B">
        <w:t xml:space="preserve"> </w:t>
      </w:r>
      <w:r w:rsidR="00D57B3B" w:rsidRPr="00D57B3B">
        <w:t>29.06.2012 № 134 «</w:t>
      </w:r>
      <w:r w:rsidR="00D57B3B" w:rsidRPr="00D57B3B">
        <w:rPr>
          <w:rFonts w:ascii="Times New Roman CYR" w:hAnsi="Times New Roman CYR" w:cs="Times New Roman CYR"/>
          <w:bCs/>
        </w:rPr>
        <w:t>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помещениях»»</w:t>
      </w:r>
      <w:r w:rsidR="00D57B3B">
        <w:rPr>
          <w:rFonts w:ascii="Times New Roman CYR" w:hAnsi="Times New Roman CYR" w:cs="Times New Roman CYR"/>
          <w:b/>
          <w:bCs/>
        </w:rPr>
        <w:t xml:space="preserve"> </w:t>
      </w:r>
      <w:r w:rsidR="00D57B3B">
        <w:t>(в редакции постановлений от 05.02.2013 № 30, от 14.03.2013 № 91) следующие изменения:</w:t>
      </w:r>
    </w:p>
    <w:p w:rsidR="00D57B3B" w:rsidRDefault="00D57B3B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раздел 2 «Стандарт предоставления муниципальной услуги»</w:t>
      </w:r>
      <w:r w:rsidR="00DD3E1E">
        <w:rPr>
          <w:rFonts w:ascii="Times New Roman" w:hAnsi="Times New Roman" w:cs="Times New Roman"/>
          <w:sz w:val="24"/>
          <w:szCs w:val="24"/>
        </w:rPr>
        <w:t xml:space="preserve"> дополнить пунктом 2.18.1 следующего содержания:</w:t>
      </w:r>
    </w:p>
    <w:p w:rsidR="00DD3E1E" w:rsidRPr="00DD3E1E" w:rsidRDefault="00DD3E1E" w:rsidP="00DD3E1E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</w:r>
      <w:r w:rsidRPr="00DD3E1E">
        <w:t xml:space="preserve">«2.18.1. Межведомственный запрос формируется и направляется в форме электронного документа, </w:t>
      </w:r>
      <w:r w:rsidRPr="00DD3E1E">
        <w:rPr>
          <w:bCs/>
        </w:rPr>
        <w:t xml:space="preserve">подписанного </w:t>
      </w:r>
      <w:hyperlink r:id="rId5" w:history="1">
        <w:r w:rsidRPr="00DD3E1E">
          <w:rPr>
            <w:bCs/>
          </w:rPr>
          <w:t>электронной подписью</w:t>
        </w:r>
      </w:hyperlink>
      <w:r w:rsidRPr="00DD3E1E">
        <w:t xml:space="preserve">, по каналам единой системы </w:t>
      </w:r>
      <w:r w:rsidRPr="00DD3E1E">
        <w:rPr>
          <w:bCs/>
        </w:rPr>
        <w:t>межведомственного</w:t>
      </w:r>
      <w:r w:rsidRPr="00DD3E1E">
        <w:t xml:space="preserve"> электронного взаимодействия (далее – СМЭВ).</w:t>
      </w:r>
    </w:p>
    <w:p w:rsidR="00DD3E1E" w:rsidRPr="00DD3E1E" w:rsidRDefault="00DD3E1E" w:rsidP="00DD3E1E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DD3E1E"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DD3E1E" w:rsidRDefault="00DD3E1E" w:rsidP="00DD3E1E">
      <w:pPr>
        <w:widowControl w:val="0"/>
        <w:autoSpaceDE w:val="0"/>
        <w:autoSpaceDN w:val="0"/>
        <w:adjustRightInd w:val="0"/>
        <w:jc w:val="both"/>
      </w:pPr>
      <w:r>
        <w:tab/>
      </w:r>
      <w:r w:rsidRPr="00DD3E1E">
        <w:t xml:space="preserve">Межведомственный запрос в бумажном виде заполняется в соответствии с требованиями, установленными Федеральным законом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D3E1E">
        <w:t>. Направление межведомственного запроса допускается только в целях, связанных с предоставлением муниципальной услуги</w:t>
      </w:r>
      <w:proofErr w:type="gramStart"/>
      <w:r w:rsidRPr="00DD3E1E">
        <w:t>.</w:t>
      </w:r>
      <w:r>
        <w:t>»;</w:t>
      </w:r>
      <w:proofErr w:type="gramEnd"/>
    </w:p>
    <w:p w:rsidR="00DD3E1E" w:rsidRDefault="00DD3E1E" w:rsidP="00DD3E1E">
      <w:pPr>
        <w:widowControl w:val="0"/>
        <w:autoSpaceDE w:val="0"/>
        <w:autoSpaceDN w:val="0"/>
        <w:adjustRightInd w:val="0"/>
        <w:jc w:val="both"/>
      </w:pPr>
      <w:r>
        <w:tab/>
        <w:t>2) часть 3.4 изложить в следующей редакции:</w:t>
      </w:r>
    </w:p>
    <w:p w:rsidR="00DD3E1E" w:rsidRDefault="00DD3E1E" w:rsidP="00DD3E1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«</w:t>
      </w:r>
      <w:r w:rsidRPr="00DD3E1E">
        <w:rPr>
          <w:b/>
        </w:rPr>
        <w:t>3.4. Особенности предоставления муниципальной услуги в многофункциональных центрах и в электронной форме</w:t>
      </w:r>
    </w:p>
    <w:p w:rsidR="000867ED" w:rsidRPr="007009E1" w:rsidRDefault="000867ED" w:rsidP="007009E1">
      <w:pPr>
        <w:tabs>
          <w:tab w:val="left" w:pos="0"/>
        </w:tabs>
        <w:jc w:val="both"/>
      </w:pPr>
      <w:r>
        <w:tab/>
      </w:r>
      <w:r w:rsidR="00DD3E1E">
        <w:t>3.4.1</w:t>
      </w:r>
      <w:r w:rsidR="00DD3E1E" w:rsidRPr="000867ED">
        <w:t>.</w:t>
      </w:r>
      <w:r w:rsidRPr="000867ED">
        <w:t xml:space="preserve">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 w:rsidR="007009E1">
        <w:t xml:space="preserve"> </w:t>
      </w:r>
      <w:r w:rsidR="005D61C9">
        <w:t>может о</w:t>
      </w:r>
      <w:r w:rsidRPr="000867ED">
        <w:t>существля</w:t>
      </w:r>
      <w:r w:rsidR="005D61C9">
        <w:t>ться</w:t>
      </w:r>
      <w:r w:rsidRPr="000867ED">
        <w:t xml:space="preserve"> в многофункционально</w:t>
      </w:r>
      <w:r w:rsidR="007009E1">
        <w:t>м</w:t>
      </w:r>
      <w:r w:rsidRPr="000867ED">
        <w:t xml:space="preserve"> центр</w:t>
      </w:r>
      <w:r w:rsidR="007009E1">
        <w:t>е</w:t>
      </w:r>
      <w:r w:rsidRPr="000867ED">
        <w:t xml:space="preserve"> предоставления государственных и муниципальных услуг (далее – МФЦ)</w:t>
      </w:r>
      <w:r w:rsidR="007009E1">
        <w:t xml:space="preserve"> в </w:t>
      </w:r>
      <w:r w:rsidR="005D61C9">
        <w:t>случае заключения</w:t>
      </w:r>
      <w:r w:rsidRPr="000867ED">
        <w:t xml:space="preserve"> </w:t>
      </w:r>
      <w:r w:rsidR="005D61C9">
        <w:t xml:space="preserve">с МФЦ </w:t>
      </w:r>
      <w:r w:rsidRPr="000867ED">
        <w:t>в установленном порядке соглашения о взаимодействии</w:t>
      </w:r>
      <w:r w:rsidRPr="007009E1">
        <w:t>.</w:t>
      </w:r>
    </w:p>
    <w:p w:rsidR="000867ED" w:rsidRPr="000867ED" w:rsidRDefault="007009E1" w:rsidP="007009E1">
      <w:pPr>
        <w:pStyle w:val="a"/>
        <w:numPr>
          <w:ilvl w:val="0"/>
          <w:numId w:val="0"/>
        </w:numPr>
        <w:ind w:firstLine="709"/>
      </w:pPr>
      <w:r>
        <w:t xml:space="preserve">3.4.2. </w:t>
      </w:r>
      <w:r w:rsidR="000867ED" w:rsidRPr="000867ED">
        <w:t>В МФЦ осуществляется прием и выдача документов только при личном обращении заявителя (его представителя).</w:t>
      </w:r>
    </w:p>
    <w:p w:rsidR="000867ED" w:rsidRPr="000867ED" w:rsidRDefault="007009E1" w:rsidP="007009E1">
      <w:pPr>
        <w:pStyle w:val="a"/>
        <w:numPr>
          <w:ilvl w:val="0"/>
          <w:numId w:val="0"/>
        </w:numPr>
        <w:ind w:firstLine="709"/>
      </w:pPr>
      <w:r>
        <w:t>3.4.3. Прием заявителей специалистами</w:t>
      </w:r>
      <w:r w:rsidR="000867ED" w:rsidRPr="000867ED">
        <w:t xml:space="preserve"> МФЦ осуществляется в соответствии с графиком (режимом) работы МФЦ.</w:t>
      </w:r>
    </w:p>
    <w:p w:rsidR="000867ED" w:rsidRDefault="007009E1" w:rsidP="007009E1">
      <w:pPr>
        <w:pStyle w:val="a"/>
        <w:numPr>
          <w:ilvl w:val="0"/>
          <w:numId w:val="0"/>
        </w:numPr>
        <w:ind w:firstLine="709"/>
      </w:pPr>
      <w:r>
        <w:t xml:space="preserve">3.4.4. </w:t>
      </w:r>
      <w:r w:rsidR="000867ED" w:rsidRPr="007009E1">
        <w:t xml:space="preserve">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администрацию </w:t>
      </w:r>
      <w:r>
        <w:t>поселения.</w:t>
      </w:r>
    </w:p>
    <w:p w:rsidR="00FD2DE3" w:rsidRDefault="00FD2DE3" w:rsidP="007009E1">
      <w:pPr>
        <w:pStyle w:val="a"/>
        <w:numPr>
          <w:ilvl w:val="0"/>
          <w:numId w:val="0"/>
        </w:numPr>
        <w:ind w:firstLine="709"/>
      </w:pPr>
      <w:r>
        <w:lastRenderedPageBreak/>
        <w:t>Д</w:t>
      </w:r>
      <w:r w:rsidRPr="005D61C9">
        <w:t>окумент, подтверждающий принятие на учет, направляется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решения.</w:t>
      </w:r>
    </w:p>
    <w:p w:rsidR="00D338D7" w:rsidRP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</w:r>
      <w:r w:rsidR="007009E1" w:rsidRPr="00D338D7">
        <w:t>3.4.5.</w:t>
      </w:r>
      <w:r w:rsidRPr="00D338D7">
        <w:t xml:space="preserve">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3.4.6.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="00CE4F0E" w:rsidRPr="00CE4F0E">
        <w:rPr>
          <w:rFonts w:eastAsia="Calibri"/>
          <w:lang w:eastAsia="en-US"/>
        </w:rPr>
        <w:t xml:space="preserve"> </w:t>
      </w:r>
      <w:r w:rsidR="00CE4F0E">
        <w:rPr>
          <w:rFonts w:eastAsia="Calibri"/>
          <w:lang w:eastAsia="en-US"/>
        </w:rPr>
        <w:tab/>
      </w:r>
      <w:proofErr w:type="gramEnd"/>
    </w:p>
    <w:p w:rsidR="00D338D7" w:rsidRPr="00D338D7" w:rsidRDefault="00B864F8" w:rsidP="00B864F8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</w:r>
      <w:r w:rsidR="00D338D7">
        <w:t xml:space="preserve">3.4.7. </w:t>
      </w:r>
      <w:r w:rsidR="00D338D7"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338D7" w:rsidRPr="00D338D7" w:rsidRDefault="00D338D7" w:rsidP="00D338D7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D338D7" w:rsidRP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3.4.8.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D338D7" w:rsidRPr="00D338D7" w:rsidRDefault="00D338D7" w:rsidP="00D338D7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E4F0E" w:rsidRDefault="00CE4F0E" w:rsidP="00D338D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3.4.9.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D338D7" w:rsidRPr="00D338D7" w:rsidRDefault="00D338D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D338D7" w:rsidRPr="00D338D7" w:rsidRDefault="00D338D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</w:t>
      </w:r>
      <w:proofErr w:type="gramStart"/>
      <w:r w:rsidRPr="00D33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E49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4FC8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2ACF" w:rsidRPr="004A4EC2">
        <w:rPr>
          <w:rFonts w:ascii="Times New Roman" w:hAnsi="Times New Roman" w:cs="Times New Roman"/>
          <w:sz w:val="24"/>
          <w:szCs w:val="24"/>
        </w:rPr>
        <w:t xml:space="preserve">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</w:t>
      </w:r>
      <w:r w:rsidR="008A0C76"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="00A24FC8">
        <w:rPr>
          <w:rFonts w:ascii="Times New Roman" w:hAnsi="Times New Roman" w:cs="Times New Roman"/>
          <w:sz w:val="24"/>
          <w:szCs w:val="24"/>
        </w:rPr>
        <w:t xml:space="preserve">опубликованию и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A24FC8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4FC8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размещению на официальном сайте </w:t>
      </w:r>
      <w:proofErr w:type="spellStart"/>
      <w:r w:rsidR="00A24FC8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A24FC8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>его постановления возложить на заместителя главы по управлению делами Репину А.В.</w:t>
      </w:r>
    </w:p>
    <w:p w:rsidR="00CE4F0E" w:rsidRDefault="00CE4F0E" w:rsidP="004A4EC2">
      <w:pPr>
        <w:tabs>
          <w:tab w:val="left" w:pos="7200"/>
        </w:tabs>
        <w:jc w:val="both"/>
      </w:pPr>
    </w:p>
    <w:p w:rsidR="00BE492E" w:rsidRDefault="00BE492E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А.В.Карпенко</w:t>
      </w: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24C5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B78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95013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E492E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35D38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15252BDC0AD0963268E7F8A7D7F72EF7C52E8EA0C4631B0D39E1D45D490E9D50F3EACF07C94F92tA3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2014-07-30T03:19:00Z</cp:lastPrinted>
  <dcterms:created xsi:type="dcterms:W3CDTF">2012-09-26T06:59:00Z</dcterms:created>
  <dcterms:modified xsi:type="dcterms:W3CDTF">2014-07-30T03:31:00Z</dcterms:modified>
</cp:coreProperties>
</file>