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C2" w:rsidRPr="001E66C2" w:rsidRDefault="001E66C2" w:rsidP="001E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НОВОКУСКОВСКОГО СЕЛЬСКОГО ПОСЕЛЕНИЯ</w:t>
      </w:r>
    </w:p>
    <w:p w:rsidR="001E66C2" w:rsidRPr="001E66C2" w:rsidRDefault="001E66C2" w:rsidP="001E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1E66C2" w:rsidRPr="001E66C2" w:rsidRDefault="001E66C2" w:rsidP="001E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публичных слушаний</w:t>
      </w:r>
    </w:p>
    <w:p w:rsidR="001E66C2" w:rsidRPr="001E66C2" w:rsidRDefault="001E66C2" w:rsidP="001E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21.02.2019</w:t>
      </w:r>
    </w:p>
    <w:p w:rsidR="001E66C2" w:rsidRPr="001E66C2" w:rsidRDefault="001E66C2" w:rsidP="001E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обсуждения (с 05.02.2019 по 1802.2019) проекта</w:t>
      </w:r>
      <w:r w:rsidRPr="001E66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6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Новокусковского сельского поселения «О внесении изменений в решение Совета Новокусковского сельского поселения от 16.03.2018 № 38 «Об утверждении Правил благоустройства территории Новокусковского сельского поселения» (далее – проект решения) существенных предложений и замечаний по проекту не поступило.</w:t>
      </w:r>
      <w:r w:rsidRPr="001E66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вынесен проект решения, который был обнародован в соответствии с постановлением Администрации Новокусковского сельского поселения от 29.01.2019 № 15 «О назначении публичных слушаний по проекту решения Совета Новокусковского сельского поселения «О внесении изменений в решение Совета Новокусковского сельского поселения от 16.03.2018 № 38 «Об утверждении Правил благоустройства территории Новокусковского сельского поселения».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состоялись 19.02.2019 в 16.00 ч. в здании Администрации Новокусковского сельского поселения по адресу: с. Ново-Кусково ул. Школьная, 55, каб. 5.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приняло участие 10 граждан Российской Федерации, проживающих на территории сельского поселения.</w:t>
      </w:r>
    </w:p>
    <w:p w:rsidR="001E66C2" w:rsidRPr="001E66C2" w:rsidRDefault="001E66C2" w:rsidP="001E66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замечаний и изменений по проекту решения во время проведения публичных слушаний не поступило.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представленный проект решения подано 10 голосов, «против» и воздержавшихся не было.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вынесено РЕШЕНИЕ:</w:t>
      </w:r>
    </w:p>
    <w:p w:rsidR="001E66C2" w:rsidRPr="001E66C2" w:rsidRDefault="001E66C2" w:rsidP="001E66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/>
        </w:rPr>
        <w:t>1.Одобрить проект решения Совета Новокусковского сельского поселения «О внесении изменений в решение Совета Новокусковского сельского поселения от 16.03.2018 № 38 «Об утверждении Правил благоустройства территории Новокусковского сельского поселения» согласно приложению.</w:t>
      </w:r>
    </w:p>
    <w:p w:rsidR="001E66C2" w:rsidRPr="001E66C2" w:rsidRDefault="001E66C2" w:rsidP="001E66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после опубликования заключения по результатам публичных слушаний на официальном сайте поселения проект решения с заключением на рассмотрение в Совет Новокусковского сельского поселения.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                                                          А.В. Репина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E66C2">
        <w:rPr>
          <w:rFonts w:ascii="Times New Roman" w:eastAsia="Times New Roman" w:hAnsi="Times New Roman" w:cs="Times New Roman"/>
          <w:lang w:eastAsia="ru-RU"/>
        </w:rPr>
        <w:lastRenderedPageBreak/>
        <w:t>Приложение к заключению о результатах публичных слушаний от 21.02.2019</w:t>
      </w:r>
    </w:p>
    <w:p w:rsidR="001E66C2" w:rsidRPr="001E66C2" w:rsidRDefault="001E66C2" w:rsidP="001E66C2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16.03.2018 № 38 «Об утверждении Правил благоустройства территории </w:t>
      </w:r>
    </w:p>
    <w:p w:rsidR="001E66C2" w:rsidRPr="001E66C2" w:rsidRDefault="001E66C2" w:rsidP="001E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поселения»</w:t>
      </w:r>
    </w:p>
    <w:p w:rsidR="001E66C2" w:rsidRPr="001E66C2" w:rsidRDefault="001E66C2" w:rsidP="001E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приведения муниципального правового акта в соответствие с требованиями действующего законодательства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1E66C2" w:rsidRPr="001E66C2" w:rsidRDefault="001E66C2" w:rsidP="001E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</w:t>
      </w: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Правила </w:t>
      </w:r>
      <w:r w:rsidRPr="001E66C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благоустройства территории Новокусковского сельского поселения (далее – Правила)</w:t>
      </w: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утвержденные решением Совета Новокусковского сельского поселения от 16.03.2018 № 38, следующие изменения: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пункт 3 Правил дополнить четвертым подпунктом следующего содержания: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«4) Карта – схема прилегающей территории - схематичное изображение границ прилегающей к зданию, строению, сооружению, земельному участку территории на основе инженерно-топографических планов земельных участков»;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в пункте 6 Правил: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во втором абзаце слова «на общественных территориях, прилегающих к земельным участкам, в границах, определяемых в соответствии с пунктом 8 настоящих Правил» заменить словами «на территориях общего пользования, прилегающих к земельным участкам.»;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дополнить третьим абзацем следующего содержания: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«Управляющим организациям, товариществам собственников жилья, жилищным кооперативам иным специализированным потребительским кооперативам необходимо соблюдать требования по санитарной уборке территорий общего пользования, прилегающих к земельным участкам, на которых расположены многоквартирные дома.»;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 пункт 7.1 Правил изложить в следующей редакции: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«7.1. Закрепление территории общего пользования, которая прилегает (то есть имеют общую границу) к зданию, строению, сооружению, земельному участку (далее – прилегающая территория) за собственниками (владельцами) зданий, строений, сооружений, земельных участков осуществляется Администрацией Новокусковского сельского поселения путем издания постановления Администрации Новокусковского сельского поселения, утверждающего карты-схемы прилагающих территории.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Карты-схемы прилегающих территорий формируются уполномоченными должностными лицами Администрации Новокусковского сельского поселения с учетом фактического использования территории собственниками (владельцами) зданий, строений, сооружений, земельных участков, в зависимости от расположения здания, строения, сооружения, земельного участка в существующей застройке, вида  разрешенного использования и фактического назначения, площади и протяженности общей границы здания, строения, сооружения, земельного участка, максимальной и минимальной площади прилегающей территории установленной в соответствии с положениями настоящих Правил.  Утвержденные карты-схемы прилегающих территорий публикуются в порядке, установленном Уставом муниципального образования «Новокусковское сельское поселение» и размещаются на официальном сайте муниципального образования «Новокусковское сельское поселение» не позднее пятнадцати календарных дней после их утверждения, а также подлежат размещению в информационной системе обеспечения </w:t>
      </w: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градостроительной деятельности в установленном действующем законодательством порядке.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Par174"/>
      <w:bookmarkEnd w:id="0"/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составлении карт-схем прилегающих территорий уполномоченными должностными лицами Администрации Новокусковского сельского поселения учитываются ограничения, закреплённые в статье 10.1 Закон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 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Максимальная и минимальная площадь прилегающей территории, на которой собственникам (владельцам) зданий, строений, сооружений, земельных участков необходимо проводить санитарную уборку, устанавливается дифференцированно для различных видов прилегающих территорий: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павильонов) -  площадь прилегающей территории должна быть не менее 10 кв. м. и не более 300 кв. м.;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для индивидуальных жилых домов – площадь прилегающей территории должна быть не менее 10 кв. м. и не более 1 000 кв. м.;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" w:name="Par182"/>
      <w:bookmarkEnd w:id="1"/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площадь прилегающей территории должна быть не менее 10 кв. м. и не более 3 000 кв. м.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домов;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4) для зданий, строений, сооружений - площадь прилегающей территории должна быть не менее 10 кв. м. и не более 10 000 кв. м.;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 для линий железнодорожного транспорта общего и промышленного назначения - площадь прилегающей территории должна быть в пределах полосы отвода.</w:t>
      </w: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Определение границ прилегающей территории на карте-схеме прилегающей территории производиться на основе инженерно-топографических планов земельных участков с учетом установленной настоящими Правилами максимальной и минимальной площади прилегающей территории. В карте-схеме прилегающей территории указываются кадастровый номер (при наличии) и адрес здания, строения, сооружения, земельного участка, в отношении которого определены границы прилегающей территории, границы прилегающей территории и площадь прилегающей территории.»;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4) подпункт 3 пункта 11 Правил изложить в следующей редакции: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«3) осуществлять ремонт и мыть транспортные средства на землях общего пользования, на проезжей части улиц, на территории смежного земельного участка и на его прилегающей территории»;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 подпункт 5 пункта 19 Правил исключить;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6) в четвертом абзаце пункта 22 Правил исключить слова «на расстоянии 5 метров».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r w:rsidRPr="001E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муниципального образования «Новокусковское сельское поселение» </w:t>
      </w:r>
      <w:hyperlink r:id="rId4" w:history="1">
        <w:r w:rsidRPr="001E66C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E66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E66C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nkselpasino</w:t>
        </w:r>
        <w:proofErr w:type="spellEnd"/>
        <w:r w:rsidRPr="001E66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E66C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E66C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Настоящее решение вступает в силу с даты его официального опубликования.</w:t>
      </w: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6C2" w:rsidRPr="001E66C2" w:rsidRDefault="001E66C2" w:rsidP="001E6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A0E" w:rsidRDefault="001E66C2" w:rsidP="001E66C2">
      <w:r w:rsidRPr="001E6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  <w:bookmarkStart w:id="2" w:name="_GoBack"/>
      <w:bookmarkEnd w:id="2"/>
    </w:p>
    <w:sectPr w:rsidR="008C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EA"/>
    <w:rsid w:val="001E66C2"/>
    <w:rsid w:val="003528EA"/>
    <w:rsid w:val="008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E3B29-D8D7-484F-B2F4-24D4B75F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7040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2019-03-01T05:25:00Z</dcterms:created>
  <dcterms:modified xsi:type="dcterms:W3CDTF">2019-03-01T05:25:00Z</dcterms:modified>
</cp:coreProperties>
</file>