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53E4A" w:rsidRPr="00911CA3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05.09.2018 № 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 21.03.2019 № 85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 05.03.2020 № 135</w:t>
      </w:r>
      <w:r w:rsidRPr="0091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16.03.2018  </w:t>
      </w:r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благоустройства территории </w:t>
      </w: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Новокусковского сельского поселения </w:t>
      </w: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Новокусковского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 Новокусковского сельского поселения 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Правила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территории Новокусковского сельского поселения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приложению.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на сайте муниципального образования «Новокусковское сельское поселение» </w:t>
      </w:r>
      <w:hyperlink r:id="rId4" w:history="1">
        <w:r w:rsidRPr="00B761E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761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61E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nkselpasino</w:t>
        </w:r>
        <w:proofErr w:type="spellEnd"/>
        <w:r w:rsidRPr="00B761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61E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решение вступает в силу с даты его официального опубликования.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настоящего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решения возложить на контрольно-правовой комитет Совета Новокусковского сельского поселения.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Новокусковского сельского 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поселения от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16.03.2018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38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ПРАВИЛА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благоустройства территории Новокусковского сельского поселения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1. Общие положения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1. Настоящие Правила благоустройства территории Новокусковского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3. Основные понятия, используемые в настоящих Правилах: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монта жилых и нежилых помещений;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</w:t>
      </w:r>
      <w:r w:rsidRP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кафы телефонной связи и другое);</w:t>
      </w:r>
    </w:p>
    <w:p w:rsidR="00B53E4A" w:rsidRPr="00B307A0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».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6. 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70F3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территориях общего пользования, прилегающих к земельным участкам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положены многоквартирные дома.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7.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Санитарная уборка территории включает в себя уборку от снега и льда, опавших листьев, мусора, обработку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противогололедной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смесью либо подсыпку песком проезжей части улиц и тротуаров.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Автомобильные дороги содержатся силами собственников.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7.1. </w:t>
      </w: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Новокусковского сельского поселения путем издания постановления Администрации Новокусковского сельского поселения, утверждающего карты-схемы прилагающих территории.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Карты-схемы прилегающих территорий формируются уполномоченными должностными лицами Администрации Новокусковского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«Новокусковское сельское поселение» и размещаются на официальном сайте муниципального образования «Новокусковское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Par174"/>
      <w:bookmarkEnd w:id="0"/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Новокусковского сельского поселения</w:t>
      </w: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Par182"/>
      <w:bookmarkEnd w:id="1"/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B53E4A" w:rsidRPr="00A70F3A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B53E4A" w:rsidRPr="00F25343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53E4A" w:rsidRPr="00B761EB" w:rsidRDefault="00B53E4A" w:rsidP="00B53E4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8.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B53E4A" w:rsidRPr="00B307A0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2) осуществлять благоустройство (включая очистку и уборку) объектов благоустройств</w:t>
      </w:r>
      <w:r>
        <w:rPr>
          <w:rFonts w:ascii="Times New Roman" w:eastAsia="Calibri" w:hAnsi="Times New Roman" w:cs="Times New Roman"/>
          <w:sz w:val="24"/>
          <w:szCs w:val="24"/>
        </w:rPr>
        <w:t>а;</w:t>
      </w:r>
      <w:r w:rsidRPr="00B761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производить очистку от снега и удалять сосульки с карнизо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зданий и балконов;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06AD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разрабатывать планы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благоустроительных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работ с обозначением мероприятий и работ, выполняемых ими или за их счет (или с их помощью);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создать защитные полосы из зеленых насаждений;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B53E4A" w:rsidRPr="00BE1544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землепользователи участков индивидуальной застройки, а также садоводческих участков обязаны: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B53E4A" w:rsidRPr="004E6BD2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ремонт</w:t>
      </w:r>
      <w:r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лицевы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(уличны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забор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ворот, фасад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зданий, строений, сооружений, гаражей;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озеленять лицевые части участков;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9) утилизацию и захоронение жидких коммунальных отходов (в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неканализованых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муниципального образования запрещается: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3) </w:t>
      </w:r>
      <w:r w:rsidRPr="00760D8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осуществлять ремонт и мыть транспортные средства на землях общего пользования, на проезжей части улиц, на территории смежного земельного участка и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 его прилегающей территории;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Все собственники, землепользователи, арендаторы земельных участков, расположенных на территории Новокусковск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ого сельского поселения обязаны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не допускать зарастание земельных учас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тков сорняками или кустарниками.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весенне-летний период: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осенне-зимний период: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осенне-зимний период устанавливается с 15 октября по 15 апреля и предусматривает работы по уборке территорий, вывоз снега, грязи, опавших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листьев, очистку дорог от снега;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требований действующего законодательства;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стороны проезжей части с оставлением необходимых проходов и проездов.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санитарного содержания территории частного сектора: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ж) откидывать снег от жилых усадеб на проезжую часть улиц.</w:t>
      </w:r>
      <w:r w:rsidRPr="00B761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17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общественных зданий, производственных и промышленных территорий: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в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B53E4A" w:rsidRPr="00740D66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</w:t>
      </w:r>
      <w:r w:rsidRPr="00740D6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проводить ремонт фасадов зданий и сооружений, ограждения;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торговли, общественного питания и бытового обслуживания населения: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настоящих Правил;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15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каждую сторону от объекта;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B53E4A" w:rsidRPr="004E6BD2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</w:t>
      </w: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общественного транспорта: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</w:t>
      </w:r>
      <w:r w:rsidRP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у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организациями;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малых архитектурных форм: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организации и граждане обязаны содержать в порядке все сооружения малых архитектурных форм, производить их ремонт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подъездных путей к строительным площадкам и их территорий: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50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запрещается: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выезд на асфальтированные дороги со строительной площадки транспортных средств, не очищенных от грязи.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гаражей:</w:t>
      </w:r>
    </w:p>
    <w:p w:rsidR="00B53E4A" w:rsidRPr="00071AEC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1)</w:t>
      </w:r>
      <w:r w:rsidRPr="00071AE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владельцы металлических гаражей и гаражей, расположенных в блоках обязаны:</w:t>
      </w:r>
    </w:p>
    <w:p w:rsidR="00B53E4A" w:rsidRPr="00071AEC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71AE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производить ремонт фасадов гаражей в блоке;</w:t>
      </w:r>
    </w:p>
    <w:p w:rsidR="00B53E4A" w:rsidRPr="00071AEC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71AE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проводить уборку прилегающей к гаражам территории;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71AE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случаях поломки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каменных, железобетонных и металлических оград, опор фонарей уличного освещения, трансформаторных будок производит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ся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их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ремонт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инженерных коммуникаций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Предоставление, продление, переоформление, закрытие и аннулирование Разрешения осуществляется в порядке, установленном решением Совета Новокусковского сельского поселения от 05.09.2017 № 258 «Об утверждении порядка предоставления разрешения на осуществление земляных работ на территории Новокусковского сельского поселения».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27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До начала производства земляных работ необходимо: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снять и буртовать растительный слой грунта;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лицо, их осуществляющее, обязано: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запрещается: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3) устройство временных отвалов снятого асфальта и мусора.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Восстановление дорожных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покрытий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При нарушении настоящих Правил, а также требований, установленных проектом строительства, по ходатайству надзорных органов Разрешение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аннулируется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Повторное Разрешение выдаётся только после устранения выявленных недостатков.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37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Tahoma"/>
          <w:bCs/>
          <w:color w:val="000000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 насаждениям: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общего пользования относятся зеленые насаждения, находящиеся на территории жилых кварталов и групп домов, лесопарков,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лугопарков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а также насаждения вдоль улиц и транспортных магистралей;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водоохранных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зон, кладбищ.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г) на территориях, отведенных под будущую застройку - на лиц, которым отведены земельные участки;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B53E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К работам по уходу за зелеными насаждениями относятся заранее планируемые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лесо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B53E4A" w:rsidRPr="0007254A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Выдача разрешения на вырубку деревьев, кустарников осуществляется в соответствии с постановлением Администрации Новокусковского сельского поселения от 13.07.2012 № 172 </w:t>
      </w:r>
      <w:r w:rsidRP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07254A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деревьями и кустарниками: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обрезку и формирование кроны, обрезку сухих сучьев;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стрижку живых изгородей;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вырубку сухостойных и больных деревьев, корчевку пней;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уборку мусора, срезанных веток, опавших листьев;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побелку стволов деревьев и кустарника;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газонами и цветниками, дорожками и площадками с зеленой растительностью: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уборки объектов зеленого хозяйства и ухода за оборудованием, находящимся на их территории: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иметь скамейки, проводить их ремонт и покраску;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Инвентаризация зеленых насаждений: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ежегодная - по состоянию на 1 ноября;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полная - один раз в 5 лет;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объектов зеленых насаждений запрещается: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разжигать костры, сжигать мусор, листву;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рвать цветы, ломать деревья и кустарники;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47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Порядок производства строительных работ в зоне зеленых насаждений: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B53E4A" w:rsidRPr="00B761EB" w:rsidRDefault="00B53E4A" w:rsidP="00B53E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 м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5. Содержание и эксплуатация сетей наружного освещения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строительстве и реконструкции дорог, площадей, жилых домов, общественных зданий все застройщики обязаны: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Содержание и эксплуатация водоразборных колонок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5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Руководители организаций, учреждений, в собственности которых находятся водоразборные колонки должны обеспечить: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очистку водоразборных колонок от мусора, снега;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скол льда и наледи с водоразборных колонок;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ремонт конструкции, утепляющей водоразборную колонку;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безопасный подход к водоразборным колонкам.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Праздничное оформление территории муниципального образования выполняется по решению Администрации Новокусковского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Праздничное оформление включает д</w:t>
      </w:r>
      <w:r w:rsidRPr="00B761EB">
        <w:rPr>
          <w:rFonts w:ascii="Times New Roman" w:eastAsia="Calibri" w:hAnsi="Times New Roman" w:cs="Times New Roman"/>
          <w:sz w:val="24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55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6. Оформление зданий, строений, сооружений осуществляется их собственниками (владельцами) в рамках утвержденной постановлением Администрации Новокусковского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8.</w:t>
      </w:r>
      <w:r w:rsidRPr="00B761E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Calibri" w:hAnsi="Times New Roman" w:cs="Times New Roman"/>
          <w:b/>
          <w:bCs/>
          <w:sz w:val="24"/>
          <w:szCs w:val="24"/>
        </w:rPr>
        <w:t>Особые требования к доступности городской среды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761EB">
        <w:rPr>
          <w:rFonts w:ascii="Times New Roman" w:eastAsia="Calibri" w:hAnsi="Times New Roman" w:cs="Times New Roman"/>
          <w:bCs/>
          <w:sz w:val="24"/>
          <w:szCs w:val="24"/>
        </w:rPr>
        <w:t>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58</w:t>
      </w:r>
      <w:r w:rsidRPr="00B761EB">
        <w:rPr>
          <w:rFonts w:ascii="Times New Roman" w:eastAsia="Calibri" w:hAnsi="Times New Roman" w:cs="Times New Roman"/>
          <w:bCs/>
          <w:sz w:val="24"/>
          <w:szCs w:val="24"/>
        </w:rPr>
        <w:t>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Pr="00B761EB">
        <w:rPr>
          <w:rFonts w:ascii="Times New Roman" w:eastAsia="Calibri" w:hAnsi="Times New Roman" w:cs="Times New Roman"/>
          <w:bCs/>
          <w:sz w:val="24"/>
          <w:szCs w:val="24"/>
        </w:rPr>
        <w:t>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E4A" w:rsidRPr="00B761EB" w:rsidRDefault="00B53E4A" w:rsidP="00B53E4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B53E4A" w:rsidRPr="00B761EB" w:rsidRDefault="00B53E4A" w:rsidP="00B53E4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B53E4A" w:rsidRPr="00B761EB" w:rsidRDefault="00B53E4A" w:rsidP="00B53E4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8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и развития городской среды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Принципы организации общественного участия: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Формы общественного соучастия: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консультации по предполагаемым типам озеленения;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3) информирование может осуществляться, но не ограничивается: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Механизмы общественного участия: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для обеспечения квалифицированного участия публикуется достоверная и актуальная информация о реализуемом проекте, результатах </w:t>
      </w:r>
      <w:proofErr w:type="spellStart"/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предпроектного</w:t>
      </w:r>
      <w:proofErr w:type="spellEnd"/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исследования, а также сам проект не позднее, чем за 14 дней до проведения самого общественного обсуждения;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B53E4A" w:rsidRPr="00B761EB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</w:t>
      </w:r>
      <w:proofErr w:type="spellStart"/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видеофиксации</w:t>
      </w:r>
      <w:proofErr w:type="spellEnd"/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10. Общие требования к организации контроля за состоянием и эксплуатацией 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объектов благоустройства на территории муниципального образования 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bookmarkStart w:id="2" w:name="Par4"/>
      <w:bookmarkEnd w:id="2"/>
      <w:r w:rsidRPr="00B761E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761EB">
        <w:rPr>
          <w:rFonts w:ascii="Times New Roman" w:eastAsia="Calibri" w:hAnsi="Times New Roman" w:cs="Times New Roman"/>
          <w:sz w:val="24"/>
          <w:szCs w:val="24"/>
        </w:rPr>
        <w:t>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lastRenderedPageBreak/>
        <w:t>С целью подтверждения нарушения настоящих Правил к акту выявления нарушения прилагаются фотоматериалы.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65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66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</w:t>
      </w:r>
      <w:proofErr w:type="spellStart"/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фотофиксация</w:t>
      </w:r>
      <w:proofErr w:type="spellEnd"/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B53E4A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B761EB">
        <w:rPr>
          <w:rFonts w:ascii="Times New Roman" w:eastAsia="Calibri" w:hAnsi="Times New Roman" w:cs="Times New Roman"/>
          <w:sz w:val="24"/>
          <w:szCs w:val="24"/>
        </w:rPr>
        <w:t>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B53E4A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E4A" w:rsidRPr="00B53E4A" w:rsidRDefault="00B53E4A" w:rsidP="00B53E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53E4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11. Санитарная уборка контейнеров (контейнерных площадок)</w:t>
      </w:r>
    </w:p>
    <w:p w:rsidR="00B53E4A" w:rsidRPr="00500D3F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69. Санитарная уборка контейнеров (контейнерных площадок) осуществляется силами и средствами собственников (владельцев) зданий, строений, сооружений,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территории которых они находятся, </w:t>
      </w: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 которых они находятся</w:t>
      </w: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53E4A" w:rsidRPr="00500D3F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70. Руководители организаций, предприятий, имеющих на балансе контейнеры (контейнерные площадки) обеспечивают:</w:t>
      </w:r>
    </w:p>
    <w:p w:rsidR="00B53E4A" w:rsidRPr="00500D3F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размещение на контейнерах (контейнерных площадках)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своевременному удалению отходов;</w:t>
      </w:r>
    </w:p>
    <w:p w:rsidR="00B53E4A" w:rsidRPr="00500D3F" w:rsidRDefault="00B53E4A" w:rsidP="00B5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размещение на контейнерах (контейнерных площадках) информации, предостерегающей владельцев автотранспорта о недопустимости загромождения подъезда специализированного автотранспорта, разгружающего контейнеры;</w:t>
      </w:r>
    </w:p>
    <w:p w:rsidR="00B53E4A" w:rsidRPr="00B761EB" w:rsidRDefault="00B53E4A" w:rsidP="00B5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содержание контейнеров (контейнерных площадок) в надлежащем санитарно-техническом состоянии.</w:t>
      </w: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Pr="00B761EB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E4A" w:rsidRPr="00B761EB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Правилам </w:t>
      </w:r>
    </w:p>
    <w:p w:rsidR="00B53E4A" w:rsidRPr="00B761EB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благоустройства территории </w:t>
      </w:r>
    </w:p>
    <w:p w:rsidR="00B53E4A" w:rsidRPr="00B761EB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B53E4A" w:rsidRPr="00B761EB" w:rsidRDefault="00B53E4A" w:rsidP="00B53E4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>«Новокусковское сельское поселение»</w:t>
      </w:r>
    </w:p>
    <w:p w:rsidR="00B53E4A" w:rsidRPr="00B761EB" w:rsidRDefault="00B53E4A" w:rsidP="00B53E4A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АКТ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Новокусковского сельского поселения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Время «____» час. «____» мин.                                                                      с. Ново-Кусково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Администрацией Новокусковского сельского поселения  в лице 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участием 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присутствии 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          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выявлены в ходе обследования территории Новокусковского сельского поселения следующие нарушения Правил благоустройства территории Новокусковского сельского поселения: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Новокусковского сельского поселения)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</w:t>
      </w:r>
      <w:proofErr w:type="gramStart"/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(</w:t>
      </w:r>
      <w:proofErr w:type="gramEnd"/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фамилия, имя, отчество (последнее – при наличии), подпись, дата)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Пометка об отказе ознакомления с актом 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             </w:t>
      </w:r>
      <w:proofErr w:type="gram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</w:t>
      </w:r>
      <w:proofErr w:type="gramEnd"/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подпись лица, составившего акт)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выявлении нарушения производились: 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(указать действия)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Пометка об исполнении (неисполнении) предписания об устранении нарушений Правил благоустройства территории Новокусковского сельского поселения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53E4A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</w:p>
    <w:p w:rsidR="00B53E4A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</w:p>
    <w:p w:rsidR="00B53E4A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</w:p>
    <w:p w:rsidR="00B53E4A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</w:p>
    <w:p w:rsidR="00B53E4A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</w:p>
    <w:p w:rsidR="00B53E4A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</w:p>
    <w:p w:rsidR="00B53E4A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lastRenderedPageBreak/>
        <w:t xml:space="preserve">Приложение № 2 к Правилам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благоустройства территории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муниципального образования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>«Новокусковское сельское поселение»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Предписание №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от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B53E4A" w:rsidRPr="00B761EB" w:rsidRDefault="00B53E4A" w:rsidP="00B53E4A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об устранении нарушения в сфере благоустройства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 ____________________________________________________________________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Чем нарушены: </w:t>
      </w: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ПРЕДПИСЫВАЮ</w:t>
      </w:r>
    </w:p>
    <w:p w:rsidR="00B53E4A" w:rsidRPr="00B761EB" w:rsidRDefault="00B53E4A" w:rsidP="00B53E4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адресу: с. Ново-Кусково, ул. Школьная, 55, каб. 4, или по телефону (38 241) 45 430.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B53E4A" w:rsidRPr="00B761EB" w:rsidRDefault="00B53E4A" w:rsidP="00B53E4A">
      <w:pPr>
        <w:widowControl w:val="0"/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получившего предписание)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</w:t>
      </w:r>
    </w:p>
    <w:p w:rsidR="00B53E4A" w:rsidRPr="00B761EB" w:rsidRDefault="00B53E4A" w:rsidP="00B53E4A">
      <w:pPr>
        <w:widowControl w:val="0"/>
        <w:tabs>
          <w:tab w:val="left" w:pos="51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вынесшего предписание)</w:t>
      </w:r>
    </w:p>
    <w:p w:rsidR="00B53E4A" w:rsidRPr="00B761EB" w:rsidRDefault="00B53E4A" w:rsidP="00B53E4A">
      <w:pPr>
        <w:widowControl w:val="0"/>
        <w:tabs>
          <w:tab w:val="left" w:pos="5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B53E4A" w:rsidRPr="00B761EB" w:rsidRDefault="00B53E4A" w:rsidP="00B53E4A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продлено до_________________________</w:t>
      </w:r>
    </w:p>
    <w:p w:rsidR="00B53E4A" w:rsidRPr="00B761EB" w:rsidRDefault="00B53E4A" w:rsidP="00B53E4A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продлением ознакомлен(а)____________________________</w:t>
      </w:r>
    </w:p>
    <w:p w:rsidR="00B53E4A" w:rsidRPr="00B761EB" w:rsidRDefault="00B53E4A" w:rsidP="00B53E4A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продлил(а)_______________________________________________________   Администрации Новокусковского сельского поселения</w:t>
      </w:r>
    </w:p>
    <w:p w:rsidR="00B53E4A" w:rsidRPr="00B761EB" w:rsidRDefault="00B53E4A" w:rsidP="00B53E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Pr="00B761EB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A" w:rsidRDefault="00B53E4A" w:rsidP="00B5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39D" w:rsidRDefault="00AC739D">
      <w:bookmarkStart w:id="3" w:name="_GoBack"/>
      <w:bookmarkEnd w:id="3"/>
    </w:p>
    <w:sectPr w:rsidR="00AC739D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A"/>
    <w:rsid w:val="001C4D2A"/>
    <w:rsid w:val="00AC739D"/>
    <w:rsid w:val="00B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33F0-73F8-42B6-9B33-093299A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8753</Words>
  <Characters>49896</Characters>
  <Application>Microsoft Office Word</Application>
  <DocSecurity>0</DocSecurity>
  <Lines>415</Lines>
  <Paragraphs>117</Paragraphs>
  <ScaleCrop>false</ScaleCrop>
  <Company>SPecialiST RePack</Company>
  <LinksUpToDate>false</LinksUpToDate>
  <CharactersWithSpaces>58532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2020-03-11T07:58:00Z</dcterms:created>
  <dcterms:modified xsi:type="dcterms:W3CDTF">2020-03-11T08:06:00Z</dcterms:modified>
</cp:coreProperties>
</file>