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F2" w:rsidRPr="006F2AF2" w:rsidRDefault="00F448F2" w:rsidP="00F448F2">
      <w:pPr>
        <w:jc w:val="center"/>
        <w:rPr>
          <w:b/>
          <w:sz w:val="24"/>
          <w:szCs w:val="24"/>
        </w:rPr>
      </w:pPr>
      <w:r w:rsidRPr="006F2AF2">
        <w:rPr>
          <w:b/>
          <w:sz w:val="24"/>
          <w:szCs w:val="24"/>
        </w:rPr>
        <w:t xml:space="preserve">ЗАКЛЮЧЕНИЕ </w:t>
      </w:r>
    </w:p>
    <w:p w:rsidR="00F448F2" w:rsidRPr="00FF30D1" w:rsidRDefault="00F448F2" w:rsidP="00F448F2">
      <w:pPr>
        <w:jc w:val="center"/>
        <w:rPr>
          <w:b/>
          <w:sz w:val="24"/>
          <w:szCs w:val="24"/>
        </w:rPr>
      </w:pPr>
      <w:r w:rsidRPr="006F2AF2">
        <w:rPr>
          <w:b/>
          <w:sz w:val="24"/>
          <w:szCs w:val="24"/>
        </w:rPr>
        <w:t>о результатах публичных слушаний</w:t>
      </w:r>
      <w:r w:rsidRPr="00FF30D1">
        <w:rPr>
          <w:b/>
          <w:sz w:val="24"/>
          <w:szCs w:val="24"/>
        </w:rPr>
        <w:t xml:space="preserve"> по внесению изменений в Устав муниципального образования «Новокусковское сельское поселение» </w:t>
      </w:r>
    </w:p>
    <w:p w:rsidR="00F448F2" w:rsidRPr="006F2AF2" w:rsidRDefault="00F448F2" w:rsidP="00F448F2">
      <w:pPr>
        <w:jc w:val="both"/>
        <w:rPr>
          <w:sz w:val="24"/>
          <w:szCs w:val="24"/>
        </w:rPr>
      </w:pPr>
    </w:p>
    <w:p w:rsidR="00F448F2" w:rsidRPr="006F2AF2" w:rsidRDefault="00322129" w:rsidP="00F448F2">
      <w:pPr>
        <w:jc w:val="both"/>
        <w:rPr>
          <w:sz w:val="24"/>
          <w:szCs w:val="24"/>
        </w:rPr>
      </w:pPr>
      <w:r>
        <w:rPr>
          <w:sz w:val="24"/>
          <w:szCs w:val="24"/>
        </w:rPr>
        <w:t>25.04.2024</w:t>
      </w:r>
    </w:p>
    <w:p w:rsidR="00F448F2" w:rsidRPr="006F2AF2" w:rsidRDefault="00F448F2" w:rsidP="00F448F2">
      <w:pPr>
        <w:jc w:val="both"/>
        <w:rPr>
          <w:sz w:val="24"/>
          <w:szCs w:val="24"/>
        </w:rPr>
      </w:pPr>
    </w:p>
    <w:p w:rsidR="00F448F2" w:rsidRPr="006F2AF2" w:rsidRDefault="00F448F2" w:rsidP="00F448F2">
      <w:pPr>
        <w:jc w:val="both"/>
        <w:rPr>
          <w:sz w:val="24"/>
          <w:szCs w:val="24"/>
        </w:rPr>
      </w:pPr>
      <w:r w:rsidRPr="006F2AF2">
        <w:rPr>
          <w:sz w:val="24"/>
          <w:szCs w:val="24"/>
        </w:rPr>
        <w:tab/>
        <w:t xml:space="preserve">Во время обсуждения (с </w:t>
      </w:r>
      <w:r w:rsidR="00E76F31">
        <w:rPr>
          <w:sz w:val="24"/>
          <w:szCs w:val="24"/>
        </w:rPr>
        <w:t>26.03.2024</w:t>
      </w:r>
      <w:r w:rsidRPr="006F2AF2">
        <w:rPr>
          <w:sz w:val="24"/>
          <w:szCs w:val="24"/>
        </w:rPr>
        <w:t xml:space="preserve"> по </w:t>
      </w:r>
      <w:r w:rsidR="00E76F31">
        <w:rPr>
          <w:sz w:val="24"/>
          <w:szCs w:val="24"/>
        </w:rPr>
        <w:t>24.04.2024</w:t>
      </w:r>
      <w:r w:rsidRPr="006F2AF2">
        <w:rPr>
          <w:sz w:val="24"/>
          <w:szCs w:val="24"/>
        </w:rPr>
        <w:t xml:space="preserve">) проекта решения о внесении изменений в Устав муниципального образования «Новокусковское сельское поселение», утвержденного решением Совета Новокусковского сельского поселения от </w:t>
      </w:r>
      <w:r w:rsidR="00E76F31">
        <w:rPr>
          <w:sz w:val="24"/>
          <w:szCs w:val="24"/>
        </w:rPr>
        <w:t>19.03.2024</w:t>
      </w:r>
      <w:r w:rsidRPr="006F2AF2">
        <w:rPr>
          <w:sz w:val="24"/>
          <w:szCs w:val="24"/>
        </w:rPr>
        <w:t xml:space="preserve"> № </w:t>
      </w:r>
      <w:r w:rsidR="00E76F31">
        <w:rPr>
          <w:sz w:val="24"/>
          <w:szCs w:val="24"/>
        </w:rPr>
        <w:t>57</w:t>
      </w:r>
      <w:r w:rsidRPr="006F2AF2">
        <w:rPr>
          <w:sz w:val="24"/>
          <w:szCs w:val="24"/>
        </w:rPr>
        <w:t xml:space="preserve">, </w:t>
      </w:r>
      <w:r>
        <w:rPr>
          <w:sz w:val="24"/>
          <w:szCs w:val="24"/>
        </w:rPr>
        <w:t>существенных замечаний и изменений по проекту решения</w:t>
      </w:r>
      <w:r w:rsidRPr="000D023F">
        <w:rPr>
          <w:sz w:val="24"/>
          <w:szCs w:val="24"/>
        </w:rPr>
        <w:t xml:space="preserve"> </w:t>
      </w:r>
      <w:r>
        <w:rPr>
          <w:sz w:val="24"/>
          <w:szCs w:val="24"/>
        </w:rPr>
        <w:t>о внесении изменений в Устав не поступило</w:t>
      </w:r>
      <w:r w:rsidRPr="006F2AF2">
        <w:rPr>
          <w:sz w:val="24"/>
          <w:szCs w:val="24"/>
        </w:rPr>
        <w:t>.</w:t>
      </w:r>
      <w:r w:rsidRPr="006F2AF2">
        <w:rPr>
          <w:sz w:val="24"/>
          <w:szCs w:val="24"/>
        </w:rPr>
        <w:tab/>
      </w:r>
    </w:p>
    <w:p w:rsidR="00F448F2" w:rsidRPr="006F2AF2" w:rsidRDefault="00F448F2" w:rsidP="00F448F2">
      <w:pPr>
        <w:ind w:firstLine="708"/>
        <w:jc w:val="both"/>
        <w:rPr>
          <w:sz w:val="24"/>
          <w:szCs w:val="24"/>
        </w:rPr>
      </w:pPr>
      <w:r w:rsidRPr="006F2AF2">
        <w:rPr>
          <w:sz w:val="24"/>
          <w:szCs w:val="24"/>
        </w:rPr>
        <w:t>На публичные слушания вынесен проект решения о внесении изменений</w:t>
      </w:r>
      <w:r>
        <w:rPr>
          <w:sz w:val="24"/>
          <w:szCs w:val="24"/>
        </w:rPr>
        <w:t xml:space="preserve"> </w:t>
      </w:r>
      <w:r w:rsidRPr="006F2AF2">
        <w:rPr>
          <w:sz w:val="24"/>
          <w:szCs w:val="24"/>
        </w:rPr>
        <w:t xml:space="preserve">в Устав муниципального образования «Новокусковское сельское поселение», утвержденный решением Совета Новокусковского сельского поселения от </w:t>
      </w:r>
      <w:r w:rsidR="00E76F31">
        <w:rPr>
          <w:sz w:val="24"/>
          <w:szCs w:val="24"/>
        </w:rPr>
        <w:t xml:space="preserve"> 19.03.2024 № 57</w:t>
      </w:r>
      <w:r w:rsidRPr="006F2AF2">
        <w:rPr>
          <w:sz w:val="24"/>
          <w:szCs w:val="24"/>
        </w:rPr>
        <w:t xml:space="preserve"> «О принятии проекта решения о внесении изменений в Устав муниципального образования «Новокусковское сельское поселение».</w:t>
      </w:r>
    </w:p>
    <w:p w:rsidR="00F448F2" w:rsidRPr="006F2AF2" w:rsidRDefault="00F448F2" w:rsidP="00F448F2">
      <w:pPr>
        <w:ind w:firstLine="708"/>
        <w:jc w:val="both"/>
        <w:rPr>
          <w:sz w:val="24"/>
          <w:szCs w:val="24"/>
        </w:rPr>
      </w:pPr>
      <w:r w:rsidRPr="006F2AF2">
        <w:rPr>
          <w:sz w:val="24"/>
          <w:szCs w:val="24"/>
        </w:rPr>
        <w:t xml:space="preserve">Публичные слушания состоялись </w:t>
      </w:r>
      <w:r w:rsidR="00E76F31">
        <w:rPr>
          <w:sz w:val="24"/>
          <w:szCs w:val="24"/>
        </w:rPr>
        <w:t>25.04.2024</w:t>
      </w:r>
      <w:r>
        <w:rPr>
          <w:sz w:val="24"/>
          <w:szCs w:val="24"/>
        </w:rPr>
        <w:t xml:space="preserve"> </w:t>
      </w:r>
      <w:r w:rsidRPr="006F2AF2">
        <w:rPr>
          <w:sz w:val="24"/>
          <w:szCs w:val="24"/>
        </w:rPr>
        <w:t>в 1</w:t>
      </w:r>
      <w:r>
        <w:rPr>
          <w:sz w:val="24"/>
          <w:szCs w:val="24"/>
        </w:rPr>
        <w:t>5.30 часов</w:t>
      </w:r>
      <w:r w:rsidRPr="006F2AF2">
        <w:rPr>
          <w:sz w:val="24"/>
          <w:szCs w:val="24"/>
        </w:rPr>
        <w:t xml:space="preserve"> в здании администрации Новокусковского сельского поселения по адресу: Томская область, Асиновский район, с.</w:t>
      </w:r>
      <w:r>
        <w:rPr>
          <w:sz w:val="24"/>
          <w:szCs w:val="24"/>
        </w:rPr>
        <w:t xml:space="preserve"> </w:t>
      </w:r>
      <w:proofErr w:type="gramStart"/>
      <w:r w:rsidRPr="006F2AF2">
        <w:rPr>
          <w:sz w:val="24"/>
          <w:szCs w:val="24"/>
        </w:rPr>
        <w:t>Ново-Кусково</w:t>
      </w:r>
      <w:proofErr w:type="gramEnd"/>
      <w:r w:rsidRPr="006F2AF2">
        <w:rPr>
          <w:sz w:val="24"/>
          <w:szCs w:val="24"/>
        </w:rPr>
        <w:t xml:space="preserve"> ул.</w:t>
      </w:r>
      <w:r>
        <w:rPr>
          <w:sz w:val="24"/>
          <w:szCs w:val="24"/>
        </w:rPr>
        <w:t xml:space="preserve"> </w:t>
      </w:r>
      <w:r w:rsidRPr="006F2AF2">
        <w:rPr>
          <w:sz w:val="24"/>
          <w:szCs w:val="24"/>
        </w:rPr>
        <w:t>Школьная, 55.</w:t>
      </w:r>
    </w:p>
    <w:p w:rsidR="00F448F2" w:rsidRPr="006F2AF2" w:rsidRDefault="00F448F2" w:rsidP="00F448F2">
      <w:pPr>
        <w:ind w:firstLine="720"/>
        <w:jc w:val="both"/>
        <w:rPr>
          <w:sz w:val="24"/>
          <w:szCs w:val="24"/>
        </w:rPr>
      </w:pPr>
      <w:r w:rsidRPr="006F2AF2">
        <w:rPr>
          <w:sz w:val="24"/>
          <w:szCs w:val="24"/>
        </w:rPr>
        <w:t xml:space="preserve">В публичных слушаниях приняли участие </w:t>
      </w:r>
      <w:r w:rsidR="00E76F31">
        <w:rPr>
          <w:sz w:val="24"/>
          <w:szCs w:val="24"/>
        </w:rPr>
        <w:t>14</w:t>
      </w:r>
      <w:r w:rsidRPr="006F2AF2">
        <w:rPr>
          <w:sz w:val="24"/>
          <w:szCs w:val="24"/>
        </w:rPr>
        <w:t xml:space="preserve"> граждан Российской Федерации, проживающих на территории сельского поселения. </w:t>
      </w:r>
    </w:p>
    <w:p w:rsidR="00F448F2" w:rsidRPr="006F2AF2" w:rsidRDefault="00F448F2" w:rsidP="00F448F2">
      <w:pPr>
        <w:ind w:firstLine="720"/>
        <w:jc w:val="both"/>
        <w:rPr>
          <w:sz w:val="24"/>
          <w:szCs w:val="24"/>
        </w:rPr>
      </w:pPr>
      <w:r w:rsidRPr="006F2AF2">
        <w:rPr>
          <w:sz w:val="24"/>
          <w:szCs w:val="24"/>
        </w:rPr>
        <w:t>Существенных замечаний и изменений по проекту решения о внесении изменений</w:t>
      </w:r>
      <w:r>
        <w:rPr>
          <w:sz w:val="24"/>
          <w:szCs w:val="24"/>
        </w:rPr>
        <w:t xml:space="preserve"> </w:t>
      </w:r>
      <w:r w:rsidRPr="006F2AF2">
        <w:rPr>
          <w:sz w:val="24"/>
          <w:szCs w:val="24"/>
        </w:rPr>
        <w:t>в Устав муниципального образования «Новокусковское сельское поселение» во время проведения публичных слушаний не поступило.</w:t>
      </w:r>
    </w:p>
    <w:p w:rsidR="00F448F2" w:rsidRPr="006F2AF2" w:rsidRDefault="00F448F2" w:rsidP="00F448F2">
      <w:pPr>
        <w:ind w:firstLine="708"/>
        <w:jc w:val="both"/>
        <w:rPr>
          <w:sz w:val="24"/>
          <w:szCs w:val="24"/>
        </w:rPr>
      </w:pPr>
      <w:r w:rsidRPr="006F2AF2">
        <w:rPr>
          <w:sz w:val="24"/>
          <w:szCs w:val="24"/>
        </w:rPr>
        <w:t xml:space="preserve">За представленный проект Устава муниципального образования «Новокусковское сельское поселение» подано </w:t>
      </w:r>
      <w:r w:rsidR="00E76F31">
        <w:rPr>
          <w:sz w:val="24"/>
          <w:szCs w:val="24"/>
        </w:rPr>
        <w:t>14</w:t>
      </w:r>
      <w:r w:rsidRPr="006F2AF2">
        <w:rPr>
          <w:sz w:val="24"/>
          <w:szCs w:val="24"/>
        </w:rPr>
        <w:t xml:space="preserve"> голосов, «против» и «воздержавшихся» не было.</w:t>
      </w:r>
    </w:p>
    <w:p w:rsidR="00F448F2" w:rsidRPr="006F2AF2" w:rsidRDefault="00F448F2" w:rsidP="00F448F2">
      <w:pPr>
        <w:ind w:firstLine="708"/>
        <w:jc w:val="both"/>
        <w:rPr>
          <w:sz w:val="24"/>
          <w:szCs w:val="24"/>
        </w:rPr>
      </w:pPr>
      <w:r w:rsidRPr="006F2AF2">
        <w:rPr>
          <w:sz w:val="24"/>
          <w:szCs w:val="24"/>
        </w:rPr>
        <w:t>По результатам публичных слушаний вынесено РЕШЕНИЕ:</w:t>
      </w:r>
    </w:p>
    <w:p w:rsidR="00F448F2" w:rsidRPr="006F2AF2" w:rsidRDefault="00F448F2" w:rsidP="00F448F2">
      <w:pPr>
        <w:numPr>
          <w:ilvl w:val="0"/>
          <w:numId w:val="1"/>
        </w:numPr>
        <w:tabs>
          <w:tab w:val="clear" w:pos="360"/>
          <w:tab w:val="num" w:pos="1068"/>
        </w:tabs>
        <w:ind w:left="1068"/>
        <w:jc w:val="both"/>
        <w:rPr>
          <w:sz w:val="24"/>
          <w:szCs w:val="24"/>
        </w:rPr>
      </w:pPr>
      <w:r w:rsidRPr="006F2AF2">
        <w:rPr>
          <w:sz w:val="24"/>
          <w:szCs w:val="24"/>
        </w:rPr>
        <w:t>Одобрить решение о вн</w:t>
      </w:r>
      <w:r>
        <w:rPr>
          <w:sz w:val="24"/>
          <w:szCs w:val="24"/>
        </w:rPr>
        <w:t xml:space="preserve">есении изменений </w:t>
      </w:r>
      <w:r w:rsidRPr="006F2AF2">
        <w:rPr>
          <w:sz w:val="24"/>
          <w:szCs w:val="24"/>
        </w:rPr>
        <w:t>в Устав муниципального образования «Новокусковское сельское поселение» в предложенной редакции согласно приложению.</w:t>
      </w:r>
    </w:p>
    <w:p w:rsidR="00F448F2" w:rsidRPr="006F2AF2" w:rsidRDefault="00F448F2" w:rsidP="00F448F2">
      <w:pPr>
        <w:numPr>
          <w:ilvl w:val="0"/>
          <w:numId w:val="1"/>
        </w:numPr>
        <w:tabs>
          <w:tab w:val="clear" w:pos="360"/>
          <w:tab w:val="num" w:pos="1068"/>
        </w:tabs>
        <w:ind w:left="1068"/>
        <w:jc w:val="both"/>
        <w:rPr>
          <w:sz w:val="24"/>
          <w:szCs w:val="24"/>
        </w:rPr>
      </w:pPr>
      <w:r w:rsidRPr="006F2AF2">
        <w:rPr>
          <w:sz w:val="24"/>
          <w:szCs w:val="24"/>
        </w:rPr>
        <w:t>Контрольно-правовому комитету Совета сельского поселения вынести на сессию Совета для утверждения решение о внесении изменений в Устав муниципального образования «Новокусковское сельское поселение».</w:t>
      </w:r>
    </w:p>
    <w:p w:rsidR="00F448F2" w:rsidRPr="006F2AF2" w:rsidRDefault="00F448F2" w:rsidP="00F448F2">
      <w:pPr>
        <w:jc w:val="both"/>
        <w:rPr>
          <w:sz w:val="24"/>
          <w:szCs w:val="24"/>
        </w:rPr>
      </w:pPr>
    </w:p>
    <w:p w:rsidR="00F448F2" w:rsidRPr="006F2AF2" w:rsidRDefault="00F448F2" w:rsidP="00F448F2">
      <w:pPr>
        <w:ind w:firstLine="708"/>
        <w:jc w:val="both"/>
        <w:rPr>
          <w:sz w:val="24"/>
          <w:szCs w:val="24"/>
        </w:rPr>
      </w:pPr>
    </w:p>
    <w:p w:rsidR="00F448F2" w:rsidRPr="006F2AF2" w:rsidRDefault="00F448F2" w:rsidP="00F448F2">
      <w:pPr>
        <w:ind w:firstLine="708"/>
        <w:jc w:val="both"/>
        <w:rPr>
          <w:sz w:val="24"/>
          <w:szCs w:val="24"/>
        </w:rPr>
      </w:pPr>
    </w:p>
    <w:p w:rsidR="00F448F2" w:rsidRPr="006F2AF2" w:rsidRDefault="00E76F31" w:rsidP="00F448F2">
      <w:pPr>
        <w:ind w:firstLine="708"/>
        <w:jc w:val="both"/>
        <w:rPr>
          <w:sz w:val="24"/>
          <w:szCs w:val="24"/>
        </w:rPr>
      </w:pPr>
      <w:r>
        <w:rPr>
          <w:sz w:val="24"/>
          <w:szCs w:val="24"/>
        </w:rPr>
        <w:t>Глава</w:t>
      </w:r>
      <w:r w:rsidR="00F448F2">
        <w:rPr>
          <w:sz w:val="24"/>
          <w:szCs w:val="24"/>
        </w:rPr>
        <w:t xml:space="preserve"> сельского поселения </w:t>
      </w:r>
      <w:r w:rsidR="00F448F2" w:rsidRPr="006F2AF2">
        <w:rPr>
          <w:sz w:val="24"/>
          <w:szCs w:val="24"/>
        </w:rPr>
        <w:t xml:space="preserve">                            </w:t>
      </w:r>
      <w:r w:rsidR="00F448F2">
        <w:rPr>
          <w:sz w:val="24"/>
          <w:szCs w:val="24"/>
        </w:rPr>
        <w:t xml:space="preserve">   </w:t>
      </w:r>
      <w:r w:rsidR="00F448F2" w:rsidRPr="006F2AF2">
        <w:rPr>
          <w:sz w:val="24"/>
          <w:szCs w:val="24"/>
        </w:rPr>
        <w:t xml:space="preserve">     </w:t>
      </w:r>
      <w:r w:rsidR="00F448F2">
        <w:rPr>
          <w:sz w:val="24"/>
          <w:szCs w:val="24"/>
        </w:rPr>
        <w:t xml:space="preserve">                     </w:t>
      </w:r>
      <w:r w:rsidR="00F448F2" w:rsidRPr="006F2AF2">
        <w:rPr>
          <w:sz w:val="24"/>
          <w:szCs w:val="24"/>
        </w:rPr>
        <w:t xml:space="preserve">         </w:t>
      </w:r>
      <w:r>
        <w:rPr>
          <w:sz w:val="24"/>
          <w:szCs w:val="24"/>
        </w:rPr>
        <w:t>А.И. Епифанов</w:t>
      </w:r>
    </w:p>
    <w:p w:rsidR="00F448F2" w:rsidRPr="006F2AF2" w:rsidRDefault="00F448F2" w:rsidP="00F448F2">
      <w:pPr>
        <w:ind w:firstLine="708"/>
        <w:jc w:val="both"/>
        <w:rPr>
          <w:sz w:val="24"/>
          <w:szCs w:val="24"/>
        </w:rPr>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Default="00F448F2" w:rsidP="00F448F2">
      <w:pPr>
        <w:ind w:firstLine="708"/>
        <w:jc w:val="both"/>
      </w:pPr>
    </w:p>
    <w:p w:rsidR="00F448F2" w:rsidRPr="007446BF" w:rsidRDefault="00F448F2" w:rsidP="00F448F2">
      <w:pPr>
        <w:ind w:left="6372" w:firstLine="708"/>
        <w:rPr>
          <w:sz w:val="22"/>
          <w:szCs w:val="22"/>
        </w:rPr>
      </w:pPr>
      <w:r>
        <w:rPr>
          <w:sz w:val="22"/>
          <w:szCs w:val="22"/>
        </w:rPr>
        <w:lastRenderedPageBreak/>
        <w:t>Приложение</w:t>
      </w:r>
      <w:r w:rsidRPr="007446BF">
        <w:rPr>
          <w:sz w:val="22"/>
          <w:szCs w:val="22"/>
        </w:rPr>
        <w:t xml:space="preserve"> к заключению </w:t>
      </w:r>
    </w:p>
    <w:p w:rsidR="00F448F2" w:rsidRDefault="00F448F2" w:rsidP="00F448F2">
      <w:pPr>
        <w:ind w:left="6372" w:firstLine="708"/>
        <w:rPr>
          <w:sz w:val="22"/>
          <w:szCs w:val="22"/>
        </w:rPr>
      </w:pPr>
      <w:r w:rsidRPr="007446BF">
        <w:rPr>
          <w:sz w:val="22"/>
          <w:szCs w:val="22"/>
        </w:rPr>
        <w:t>по публичным слушаниям</w:t>
      </w:r>
      <w:r>
        <w:rPr>
          <w:sz w:val="22"/>
          <w:szCs w:val="22"/>
        </w:rPr>
        <w:t xml:space="preserve"> </w:t>
      </w:r>
    </w:p>
    <w:p w:rsidR="00F448F2" w:rsidRPr="007446BF" w:rsidRDefault="00E76F31" w:rsidP="00F448F2">
      <w:pPr>
        <w:ind w:left="6372" w:firstLine="708"/>
        <w:rPr>
          <w:sz w:val="22"/>
          <w:szCs w:val="22"/>
        </w:rPr>
      </w:pPr>
      <w:r>
        <w:rPr>
          <w:sz w:val="22"/>
          <w:szCs w:val="22"/>
        </w:rPr>
        <w:t>от 25.04.2024</w:t>
      </w:r>
    </w:p>
    <w:p w:rsidR="00F448F2" w:rsidRDefault="00F448F2" w:rsidP="00F448F2">
      <w:pPr>
        <w:widowControl w:val="0"/>
        <w:autoSpaceDE w:val="0"/>
        <w:autoSpaceDN w:val="0"/>
        <w:adjustRightInd w:val="0"/>
        <w:jc w:val="center"/>
        <w:rPr>
          <w:bCs/>
          <w:sz w:val="24"/>
          <w:szCs w:val="24"/>
        </w:rPr>
      </w:pPr>
    </w:p>
    <w:p w:rsidR="00F448F2" w:rsidRDefault="00F448F2" w:rsidP="00F448F2">
      <w:pPr>
        <w:widowControl w:val="0"/>
        <w:autoSpaceDE w:val="0"/>
        <w:autoSpaceDN w:val="0"/>
        <w:adjustRightInd w:val="0"/>
        <w:jc w:val="center"/>
        <w:rPr>
          <w:rFonts w:eastAsia="Calibri"/>
          <w:sz w:val="22"/>
          <w:szCs w:val="22"/>
          <w:lang w:eastAsia="en-US"/>
        </w:rPr>
      </w:pPr>
    </w:p>
    <w:p w:rsidR="00F448F2" w:rsidRDefault="00F448F2" w:rsidP="00F448F2">
      <w:pPr>
        <w:widowControl w:val="0"/>
        <w:autoSpaceDE w:val="0"/>
        <w:autoSpaceDN w:val="0"/>
        <w:adjustRightInd w:val="0"/>
        <w:jc w:val="center"/>
        <w:rPr>
          <w:rFonts w:eastAsia="Calibri"/>
          <w:sz w:val="22"/>
          <w:szCs w:val="22"/>
          <w:lang w:eastAsia="en-US"/>
        </w:rPr>
      </w:pPr>
    </w:p>
    <w:p w:rsidR="00F448F2" w:rsidRPr="00F75B28" w:rsidRDefault="00F448F2" w:rsidP="00F448F2">
      <w:pPr>
        <w:widowControl w:val="0"/>
        <w:autoSpaceDE w:val="0"/>
        <w:autoSpaceDN w:val="0"/>
        <w:adjustRightInd w:val="0"/>
        <w:jc w:val="center"/>
        <w:rPr>
          <w:bCs/>
          <w:sz w:val="24"/>
          <w:szCs w:val="24"/>
        </w:rPr>
      </w:pPr>
    </w:p>
    <w:p w:rsidR="00E76F31" w:rsidRPr="00E76F31" w:rsidRDefault="00E76F31" w:rsidP="00E76F31">
      <w:pPr>
        <w:widowControl w:val="0"/>
        <w:autoSpaceDE w:val="0"/>
        <w:autoSpaceDN w:val="0"/>
        <w:adjustRightInd w:val="0"/>
        <w:jc w:val="center"/>
        <w:rPr>
          <w:bCs/>
          <w:sz w:val="24"/>
          <w:szCs w:val="24"/>
        </w:rPr>
      </w:pPr>
      <w:r w:rsidRPr="00E76F31">
        <w:rPr>
          <w:bCs/>
          <w:sz w:val="24"/>
          <w:szCs w:val="24"/>
        </w:rPr>
        <w:t xml:space="preserve">О внесении изменений в Устав муниципального образования </w:t>
      </w:r>
    </w:p>
    <w:p w:rsidR="00E76F31" w:rsidRPr="00E76F31" w:rsidRDefault="00E76F31" w:rsidP="00E76F31">
      <w:pPr>
        <w:widowControl w:val="0"/>
        <w:autoSpaceDE w:val="0"/>
        <w:autoSpaceDN w:val="0"/>
        <w:adjustRightInd w:val="0"/>
        <w:jc w:val="center"/>
        <w:rPr>
          <w:bCs/>
          <w:sz w:val="24"/>
          <w:szCs w:val="24"/>
        </w:rPr>
      </w:pPr>
      <w:r w:rsidRPr="00E76F31">
        <w:rPr>
          <w:bCs/>
          <w:sz w:val="24"/>
          <w:szCs w:val="24"/>
        </w:rPr>
        <w:t>«</w:t>
      </w:r>
      <w:proofErr w:type="spellStart"/>
      <w:r w:rsidRPr="00E76F31">
        <w:rPr>
          <w:bCs/>
          <w:sz w:val="24"/>
          <w:szCs w:val="24"/>
        </w:rPr>
        <w:t>Новокусковское</w:t>
      </w:r>
      <w:proofErr w:type="spellEnd"/>
      <w:r w:rsidRPr="00E76F31">
        <w:rPr>
          <w:bCs/>
          <w:sz w:val="24"/>
          <w:szCs w:val="24"/>
        </w:rPr>
        <w:t xml:space="preserve"> сельское поселение Асиновского района Томской области»</w:t>
      </w:r>
    </w:p>
    <w:p w:rsidR="00E76F31" w:rsidRPr="00E76F31" w:rsidRDefault="00E76F31" w:rsidP="00E76F31">
      <w:pPr>
        <w:ind w:left="6663"/>
        <w:rPr>
          <w:sz w:val="24"/>
          <w:szCs w:val="24"/>
        </w:rPr>
      </w:pPr>
    </w:p>
    <w:p w:rsidR="00E76F31" w:rsidRPr="00E76F31" w:rsidRDefault="00E76F31" w:rsidP="00E76F31">
      <w:pPr>
        <w:widowControl w:val="0"/>
        <w:autoSpaceDE w:val="0"/>
        <w:autoSpaceDN w:val="0"/>
        <w:adjustRightInd w:val="0"/>
        <w:ind w:right="-1" w:firstLine="708"/>
        <w:jc w:val="both"/>
        <w:rPr>
          <w:rFonts w:eastAsia="Calibri"/>
          <w:sz w:val="24"/>
          <w:szCs w:val="24"/>
          <w:lang w:eastAsia="en-US"/>
        </w:rPr>
      </w:pPr>
      <w:r w:rsidRPr="00E76F31">
        <w:rPr>
          <w:rFonts w:eastAsia="Calibri"/>
          <w:sz w:val="24"/>
          <w:szCs w:val="24"/>
          <w:lang w:eastAsia="en-US"/>
        </w:rPr>
        <w:t>В целях приведения муниципального нормативного правового акта в соответствие с законодательством</w:t>
      </w:r>
    </w:p>
    <w:p w:rsidR="00E76F31" w:rsidRPr="00E76F31" w:rsidRDefault="00E76F31" w:rsidP="00E76F31">
      <w:pPr>
        <w:widowControl w:val="0"/>
        <w:autoSpaceDE w:val="0"/>
        <w:autoSpaceDN w:val="0"/>
        <w:adjustRightInd w:val="0"/>
        <w:ind w:right="-1" w:firstLine="708"/>
        <w:jc w:val="both"/>
        <w:rPr>
          <w:rFonts w:eastAsia="Calibri"/>
          <w:sz w:val="24"/>
          <w:szCs w:val="24"/>
          <w:lang w:eastAsia="en-US"/>
        </w:rPr>
      </w:pPr>
      <w:r w:rsidRPr="00E76F31">
        <w:rPr>
          <w:rFonts w:eastAsia="Calibri"/>
          <w:sz w:val="24"/>
          <w:szCs w:val="24"/>
          <w:lang w:eastAsia="en-US"/>
        </w:rPr>
        <w:t>СОВЕТ НОВОКУСКОВСКОГО СЕЛЬСКОГО ПОСЕЛЕНИЯ РЕШИЛ:</w:t>
      </w:r>
    </w:p>
    <w:p w:rsidR="00E76F31" w:rsidRPr="00E76F31" w:rsidRDefault="00E76F31" w:rsidP="00E76F31">
      <w:pPr>
        <w:widowControl w:val="0"/>
        <w:autoSpaceDE w:val="0"/>
        <w:autoSpaceDN w:val="0"/>
        <w:adjustRightInd w:val="0"/>
        <w:ind w:right="-1" w:firstLine="708"/>
        <w:jc w:val="both"/>
        <w:rPr>
          <w:rFonts w:eastAsia="Calibri"/>
          <w:sz w:val="24"/>
          <w:szCs w:val="24"/>
          <w:lang w:eastAsia="en-US"/>
        </w:rPr>
      </w:pPr>
      <w:r w:rsidRPr="00E76F31">
        <w:rPr>
          <w:rFonts w:eastAsia="Calibri"/>
          <w:sz w:val="24"/>
          <w:szCs w:val="24"/>
          <w:lang w:eastAsia="en-US"/>
        </w:rPr>
        <w:t>1. Внести в Устав муниципального образования «</w:t>
      </w:r>
      <w:proofErr w:type="spellStart"/>
      <w:r w:rsidRPr="00E76F31">
        <w:rPr>
          <w:rFonts w:eastAsia="Calibri"/>
          <w:sz w:val="24"/>
          <w:szCs w:val="24"/>
          <w:lang w:eastAsia="en-US"/>
        </w:rPr>
        <w:t>Новокусковское</w:t>
      </w:r>
      <w:proofErr w:type="spellEnd"/>
      <w:r w:rsidRPr="00E76F31">
        <w:rPr>
          <w:rFonts w:eastAsia="Calibri"/>
          <w:sz w:val="24"/>
          <w:szCs w:val="24"/>
          <w:lang w:eastAsia="en-US"/>
        </w:rPr>
        <w:t xml:space="preserve"> сельское поселение Асиновского района Томской области», принятый решением Совета Новокусковского сельского поселения от 25 августа 2010 года № 109, следующие изменения:</w:t>
      </w:r>
    </w:p>
    <w:p w:rsidR="00E76F31" w:rsidRPr="00E76F31" w:rsidRDefault="00E76F31" w:rsidP="00E76F31">
      <w:pPr>
        <w:widowControl w:val="0"/>
        <w:autoSpaceDE w:val="0"/>
        <w:autoSpaceDN w:val="0"/>
        <w:adjustRightInd w:val="0"/>
        <w:ind w:right="-1" w:firstLine="708"/>
        <w:jc w:val="both"/>
        <w:rPr>
          <w:rFonts w:eastAsia="Calibri"/>
          <w:sz w:val="24"/>
          <w:szCs w:val="24"/>
          <w:lang w:eastAsia="en-US"/>
        </w:rPr>
      </w:pPr>
      <w:r w:rsidRPr="00E76F31">
        <w:rPr>
          <w:rFonts w:eastAsia="Calibri"/>
          <w:sz w:val="24"/>
          <w:szCs w:val="24"/>
          <w:lang w:eastAsia="en-US"/>
        </w:rPr>
        <w:t>1) В статье 3 Устава</w:t>
      </w:r>
    </w:p>
    <w:p w:rsidR="00E76F31" w:rsidRPr="00E76F31" w:rsidRDefault="00E76F31" w:rsidP="00E76F31">
      <w:pPr>
        <w:widowControl w:val="0"/>
        <w:autoSpaceDE w:val="0"/>
        <w:autoSpaceDN w:val="0"/>
        <w:adjustRightInd w:val="0"/>
        <w:ind w:right="-1" w:firstLine="708"/>
        <w:jc w:val="both"/>
        <w:rPr>
          <w:rFonts w:eastAsia="Calibri"/>
          <w:sz w:val="24"/>
          <w:szCs w:val="24"/>
          <w:lang w:eastAsia="en-US"/>
        </w:rPr>
      </w:pPr>
      <w:r w:rsidRPr="00E76F31">
        <w:rPr>
          <w:rFonts w:eastAsia="Calibri"/>
          <w:sz w:val="24"/>
          <w:szCs w:val="24"/>
          <w:lang w:eastAsia="en-US"/>
        </w:rPr>
        <w:t>а) часть 3 изложить в следующей редакции:</w:t>
      </w:r>
    </w:p>
    <w:p w:rsidR="00E76F31" w:rsidRPr="00E76F31" w:rsidRDefault="00E76F31" w:rsidP="00E76F31">
      <w:pPr>
        <w:tabs>
          <w:tab w:val="left" w:pos="720"/>
        </w:tabs>
        <w:spacing w:line="276" w:lineRule="auto"/>
        <w:ind w:firstLine="709"/>
        <w:jc w:val="both"/>
        <w:rPr>
          <w:color w:val="000000" w:themeColor="text1"/>
          <w:sz w:val="24"/>
          <w:szCs w:val="24"/>
          <w:lang w:eastAsia="zh-CN"/>
        </w:rPr>
      </w:pPr>
      <w:r w:rsidRPr="00E76F31">
        <w:rPr>
          <w:rFonts w:eastAsia="Calibri"/>
          <w:color w:val="000000" w:themeColor="text1"/>
          <w:sz w:val="24"/>
          <w:szCs w:val="24"/>
          <w:lang w:eastAsia="en-US"/>
        </w:rPr>
        <w:t>«3.</w:t>
      </w:r>
      <w:r w:rsidRPr="00E76F31">
        <w:rPr>
          <w:color w:val="000000" w:themeColor="text1"/>
          <w:sz w:val="24"/>
          <w:szCs w:val="24"/>
          <w:lang w:eastAsia="zh-CN"/>
        </w:rPr>
        <w:t xml:space="preserve">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roofErr w:type="gramStart"/>
      <w:r w:rsidRPr="00E76F31">
        <w:rPr>
          <w:color w:val="000000" w:themeColor="text1"/>
          <w:sz w:val="24"/>
          <w:szCs w:val="24"/>
          <w:lang w:eastAsia="zh-CN"/>
        </w:rPr>
        <w:t>.».</w:t>
      </w:r>
      <w:proofErr w:type="gramEnd"/>
    </w:p>
    <w:p w:rsidR="00E76F31" w:rsidRPr="00E76F31" w:rsidRDefault="00E76F31" w:rsidP="00E76F31">
      <w:pPr>
        <w:tabs>
          <w:tab w:val="left" w:pos="720"/>
        </w:tabs>
        <w:spacing w:line="276" w:lineRule="auto"/>
        <w:ind w:firstLine="709"/>
        <w:jc w:val="both"/>
        <w:rPr>
          <w:color w:val="000000" w:themeColor="text1"/>
          <w:sz w:val="24"/>
          <w:szCs w:val="24"/>
          <w:lang w:eastAsia="zh-CN"/>
        </w:rPr>
      </w:pPr>
      <w:r w:rsidRPr="00E76F31">
        <w:rPr>
          <w:color w:val="000000" w:themeColor="text1"/>
          <w:sz w:val="24"/>
          <w:szCs w:val="24"/>
          <w:lang w:eastAsia="zh-CN"/>
        </w:rPr>
        <w:t>б) часть 4 изложить в следующей редакции:</w:t>
      </w:r>
    </w:p>
    <w:p w:rsidR="00E76F31" w:rsidRPr="00E76F31" w:rsidRDefault="00E76F31" w:rsidP="00E76F31">
      <w:pPr>
        <w:tabs>
          <w:tab w:val="left" w:pos="720"/>
        </w:tabs>
        <w:spacing w:line="276" w:lineRule="auto"/>
        <w:ind w:firstLine="709"/>
        <w:jc w:val="both"/>
        <w:rPr>
          <w:color w:val="000000" w:themeColor="text1"/>
          <w:sz w:val="24"/>
          <w:szCs w:val="24"/>
          <w:lang w:eastAsia="zh-CN"/>
        </w:rPr>
      </w:pPr>
      <w:r w:rsidRPr="00E76F31">
        <w:rPr>
          <w:color w:val="000000" w:themeColor="text1"/>
          <w:sz w:val="24"/>
          <w:szCs w:val="24"/>
          <w:lang w:eastAsia="zh-CN"/>
        </w:rPr>
        <w:t>« 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76F31" w:rsidRPr="00E76F31" w:rsidRDefault="00E76F31" w:rsidP="00E76F31">
      <w:pPr>
        <w:tabs>
          <w:tab w:val="left" w:pos="720"/>
        </w:tabs>
        <w:suppressAutoHyphens/>
        <w:ind w:firstLine="709"/>
        <w:jc w:val="both"/>
        <w:rPr>
          <w:color w:val="000000" w:themeColor="text1"/>
          <w:sz w:val="24"/>
          <w:szCs w:val="24"/>
          <w:lang w:eastAsia="zh-CN"/>
        </w:rPr>
      </w:pPr>
      <w:r w:rsidRPr="00E76F31">
        <w:rPr>
          <w:color w:val="000000" w:themeColor="text1"/>
          <w:sz w:val="24"/>
          <w:szCs w:val="24"/>
          <w:lang w:eastAsia="zh-CN"/>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roofErr w:type="gramStart"/>
      <w:r w:rsidRPr="00E76F31">
        <w:rPr>
          <w:color w:val="000000" w:themeColor="text1"/>
          <w:sz w:val="24"/>
          <w:szCs w:val="24"/>
          <w:lang w:eastAsia="zh-CN"/>
        </w:rPr>
        <w:t>.».</w:t>
      </w:r>
      <w:proofErr w:type="gramEnd"/>
    </w:p>
    <w:p w:rsidR="00E76F31" w:rsidRPr="00E76F31" w:rsidRDefault="00E76F31" w:rsidP="00E76F31">
      <w:pPr>
        <w:tabs>
          <w:tab w:val="left" w:pos="720"/>
        </w:tabs>
        <w:suppressAutoHyphens/>
        <w:ind w:firstLine="709"/>
        <w:jc w:val="both"/>
        <w:rPr>
          <w:color w:val="000000" w:themeColor="text1"/>
          <w:sz w:val="24"/>
          <w:szCs w:val="24"/>
          <w:lang w:eastAsia="zh-CN"/>
        </w:rPr>
      </w:pPr>
      <w:r w:rsidRPr="00E76F31">
        <w:rPr>
          <w:color w:val="000000" w:themeColor="text1"/>
          <w:sz w:val="24"/>
          <w:szCs w:val="24"/>
          <w:lang w:eastAsia="zh-CN"/>
        </w:rPr>
        <w:t>в) часть 5 изложить в следующей редакции:</w:t>
      </w:r>
    </w:p>
    <w:p w:rsidR="00E76F31" w:rsidRPr="00E76F31" w:rsidRDefault="00E76F31" w:rsidP="00E76F31">
      <w:pPr>
        <w:tabs>
          <w:tab w:val="left" w:pos="720"/>
        </w:tabs>
        <w:suppressAutoHyphens/>
        <w:ind w:firstLine="709"/>
        <w:jc w:val="both"/>
        <w:rPr>
          <w:color w:val="000000" w:themeColor="text1"/>
          <w:sz w:val="24"/>
          <w:szCs w:val="24"/>
          <w:lang w:eastAsia="zh-CN"/>
        </w:rPr>
      </w:pPr>
      <w:r w:rsidRPr="00E76F31">
        <w:rPr>
          <w:color w:val="000000" w:themeColor="text1"/>
          <w:sz w:val="24"/>
          <w:szCs w:val="24"/>
          <w:lang w:eastAsia="zh-CN"/>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распространяемом в </w:t>
      </w:r>
      <w:proofErr w:type="spellStart"/>
      <w:r w:rsidRPr="00E76F31">
        <w:rPr>
          <w:color w:val="000000" w:themeColor="text1"/>
          <w:sz w:val="24"/>
          <w:szCs w:val="24"/>
          <w:lang w:eastAsia="zh-CN"/>
        </w:rPr>
        <w:t>Новокусковском</w:t>
      </w:r>
      <w:proofErr w:type="spellEnd"/>
      <w:r w:rsidRPr="00E76F31">
        <w:rPr>
          <w:color w:val="000000" w:themeColor="text1"/>
          <w:sz w:val="24"/>
          <w:szCs w:val="24"/>
          <w:lang w:eastAsia="zh-CN"/>
        </w:rPr>
        <w:t xml:space="preserve"> сельском поселении.</w:t>
      </w:r>
    </w:p>
    <w:p w:rsidR="00E76F31" w:rsidRPr="00E76F31" w:rsidRDefault="00E76F31" w:rsidP="00E76F31">
      <w:pPr>
        <w:tabs>
          <w:tab w:val="left" w:pos="720"/>
        </w:tabs>
        <w:suppressAutoHyphens/>
        <w:ind w:firstLine="709"/>
        <w:jc w:val="both"/>
        <w:rPr>
          <w:color w:val="000000" w:themeColor="text1"/>
          <w:sz w:val="24"/>
          <w:szCs w:val="24"/>
          <w:lang w:eastAsia="zh-CN"/>
        </w:rPr>
      </w:pPr>
      <w:r w:rsidRPr="00E76F31">
        <w:rPr>
          <w:color w:val="000000" w:themeColor="text1"/>
          <w:sz w:val="24"/>
          <w:szCs w:val="24"/>
          <w:lang w:eastAsia="zh-CN"/>
        </w:rPr>
        <w:t xml:space="preserve"> 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roofErr w:type="gramStart"/>
      <w:r w:rsidRPr="00E76F31">
        <w:rPr>
          <w:color w:val="000000" w:themeColor="text1"/>
          <w:sz w:val="24"/>
          <w:szCs w:val="24"/>
          <w:lang w:eastAsia="zh-CN"/>
        </w:rPr>
        <w:t>.».</w:t>
      </w:r>
      <w:proofErr w:type="gramEnd"/>
    </w:p>
    <w:p w:rsidR="00E76F31" w:rsidRPr="00E76F31" w:rsidRDefault="00E76F31" w:rsidP="00E76F31">
      <w:pPr>
        <w:tabs>
          <w:tab w:val="left" w:pos="720"/>
        </w:tabs>
        <w:suppressAutoHyphens/>
        <w:ind w:firstLine="709"/>
        <w:jc w:val="both"/>
        <w:rPr>
          <w:color w:val="000000" w:themeColor="text1"/>
          <w:sz w:val="24"/>
          <w:szCs w:val="24"/>
          <w:lang w:eastAsia="zh-CN"/>
        </w:rPr>
      </w:pPr>
      <w:r w:rsidRPr="00E76F31">
        <w:rPr>
          <w:color w:val="000000" w:themeColor="text1"/>
          <w:sz w:val="24"/>
          <w:szCs w:val="24"/>
          <w:lang w:eastAsia="zh-CN"/>
        </w:rPr>
        <w:t>г) часть 6 изложить в следующей редакции:</w:t>
      </w:r>
    </w:p>
    <w:p w:rsidR="00E76F31" w:rsidRPr="00E76F31" w:rsidRDefault="00E76F31" w:rsidP="00E76F31">
      <w:pPr>
        <w:tabs>
          <w:tab w:val="left" w:pos="720"/>
        </w:tabs>
        <w:suppressAutoHyphens/>
        <w:ind w:firstLine="709"/>
        <w:jc w:val="both"/>
        <w:rPr>
          <w:color w:val="000000" w:themeColor="text1"/>
          <w:sz w:val="24"/>
          <w:szCs w:val="24"/>
          <w:lang w:eastAsia="zh-CN"/>
        </w:rPr>
      </w:pPr>
      <w:r w:rsidRPr="00E76F31">
        <w:rPr>
          <w:color w:val="000000" w:themeColor="text1"/>
          <w:sz w:val="24"/>
          <w:szCs w:val="24"/>
          <w:lang w:eastAsia="zh-CN"/>
        </w:rPr>
        <w:t>«6.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1) размещение муниципального правового акта в местах, доступных для неограниченного круга лиц: </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 с. Ново-Кусково ул. </w:t>
      </w:r>
      <w:proofErr w:type="gramStart"/>
      <w:r w:rsidRPr="00950A89">
        <w:rPr>
          <w:color w:val="000000" w:themeColor="text1"/>
          <w:sz w:val="24"/>
          <w:szCs w:val="24"/>
          <w:lang w:eastAsia="zh-CN"/>
        </w:rPr>
        <w:t>Библиотечная</w:t>
      </w:r>
      <w:proofErr w:type="gramEnd"/>
      <w:r w:rsidRPr="00950A89">
        <w:rPr>
          <w:color w:val="000000" w:themeColor="text1"/>
          <w:sz w:val="24"/>
          <w:szCs w:val="24"/>
          <w:lang w:eastAsia="zh-CN"/>
        </w:rPr>
        <w:t>, 4, читальный зал сельской библиотеки;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 с. Ново-Кусково ул. </w:t>
      </w:r>
      <w:proofErr w:type="gramStart"/>
      <w:r w:rsidRPr="00950A89">
        <w:rPr>
          <w:color w:val="000000" w:themeColor="text1"/>
          <w:sz w:val="24"/>
          <w:szCs w:val="24"/>
          <w:lang w:eastAsia="zh-CN"/>
        </w:rPr>
        <w:t>Школьная</w:t>
      </w:r>
      <w:proofErr w:type="gramEnd"/>
      <w:r w:rsidRPr="00950A89">
        <w:rPr>
          <w:color w:val="000000" w:themeColor="text1"/>
          <w:sz w:val="24"/>
          <w:szCs w:val="24"/>
          <w:lang w:eastAsia="zh-CN"/>
        </w:rPr>
        <w:t>, 55, Совет Новокусковского сельского поселения;</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 с. Казанка ул. </w:t>
      </w:r>
      <w:proofErr w:type="gramStart"/>
      <w:r w:rsidRPr="00950A89">
        <w:rPr>
          <w:color w:val="000000" w:themeColor="text1"/>
          <w:sz w:val="24"/>
          <w:szCs w:val="24"/>
          <w:lang w:eastAsia="zh-CN"/>
        </w:rPr>
        <w:t>Партизанская</w:t>
      </w:r>
      <w:proofErr w:type="gramEnd"/>
      <w:r w:rsidRPr="00950A89">
        <w:rPr>
          <w:color w:val="000000" w:themeColor="text1"/>
          <w:sz w:val="24"/>
          <w:szCs w:val="24"/>
          <w:lang w:eastAsia="zh-CN"/>
        </w:rPr>
        <w:t>, 73, читальный зал сельской библиотеки;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 с. </w:t>
      </w:r>
      <w:proofErr w:type="spellStart"/>
      <w:r w:rsidRPr="00950A89">
        <w:rPr>
          <w:color w:val="000000" w:themeColor="text1"/>
          <w:sz w:val="24"/>
          <w:szCs w:val="24"/>
          <w:lang w:eastAsia="zh-CN"/>
        </w:rPr>
        <w:t>Филимоновка</w:t>
      </w:r>
      <w:proofErr w:type="spellEnd"/>
      <w:r w:rsidRPr="00950A89">
        <w:rPr>
          <w:color w:val="000000" w:themeColor="text1"/>
          <w:sz w:val="24"/>
          <w:szCs w:val="24"/>
          <w:lang w:eastAsia="zh-CN"/>
        </w:rPr>
        <w:t xml:space="preserve"> ул. </w:t>
      </w:r>
      <w:proofErr w:type="gramStart"/>
      <w:r w:rsidRPr="00950A89">
        <w:rPr>
          <w:color w:val="000000" w:themeColor="text1"/>
          <w:sz w:val="24"/>
          <w:szCs w:val="24"/>
          <w:lang w:eastAsia="zh-CN"/>
        </w:rPr>
        <w:t>Школьная</w:t>
      </w:r>
      <w:proofErr w:type="gramEnd"/>
      <w:r w:rsidRPr="00950A89">
        <w:rPr>
          <w:color w:val="000000" w:themeColor="text1"/>
          <w:sz w:val="24"/>
          <w:szCs w:val="24"/>
          <w:lang w:eastAsia="zh-CN"/>
        </w:rPr>
        <w:t>,1, читальный зал сельской библиотеки;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2) размещение на официальном сайте муниципального образования «</w:t>
      </w:r>
      <w:proofErr w:type="spellStart"/>
      <w:r w:rsidRPr="00950A89">
        <w:rPr>
          <w:color w:val="000000" w:themeColor="text1"/>
          <w:sz w:val="24"/>
          <w:szCs w:val="24"/>
          <w:lang w:eastAsia="zh-CN"/>
        </w:rPr>
        <w:t>Новокусковское</w:t>
      </w:r>
      <w:proofErr w:type="spellEnd"/>
      <w:r w:rsidRPr="00950A89">
        <w:rPr>
          <w:color w:val="000000" w:themeColor="text1"/>
          <w:sz w:val="24"/>
          <w:szCs w:val="24"/>
          <w:lang w:eastAsia="zh-CN"/>
        </w:rPr>
        <w:t xml:space="preserve"> сельское поселение»  в информационно-телекоммуникационной сети «Интернет»;</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lastRenderedPageBreak/>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950A89">
        <w:rPr>
          <w:color w:val="000000" w:themeColor="text1"/>
          <w:sz w:val="24"/>
          <w:szCs w:val="24"/>
          <w:lang w:eastAsia="zh-CN"/>
        </w:rPr>
        <w:t>.р</w:t>
      </w:r>
      <w:proofErr w:type="gramEnd"/>
      <w:r w:rsidRPr="00950A89">
        <w:rPr>
          <w:color w:val="000000" w:themeColor="text1"/>
          <w:sz w:val="24"/>
          <w:szCs w:val="24"/>
          <w:lang w:eastAsia="zh-CN"/>
        </w:rPr>
        <w:t>ф).».</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2) Пункт 28 статьи 4 Устава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3) В части 1 статьи 5 Устава</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а) пункт 7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 «7)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б) пункт 8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«8)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proofErr w:type="gramStart"/>
      <w:r w:rsidRPr="00950A89">
        <w:rPr>
          <w:color w:val="000000" w:themeColor="text1"/>
          <w:sz w:val="24"/>
          <w:szCs w:val="24"/>
          <w:lang w:eastAsia="zh-CN"/>
        </w:rPr>
        <w:t>4) В части 5 статьи 8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w:t>
      </w:r>
      <w:proofErr w:type="gramEnd"/>
      <w:r w:rsidRPr="00950A89">
        <w:rPr>
          <w:color w:val="000000" w:themeColor="text1"/>
          <w:sz w:val="24"/>
          <w:szCs w:val="24"/>
          <w:lang w:eastAsia="zh-CN"/>
        </w:rPr>
        <w:t xml:space="preserve"> органов местного самоуправления</w:t>
      </w:r>
      <w:proofErr w:type="gramStart"/>
      <w:r w:rsidRPr="00950A89">
        <w:rPr>
          <w:color w:val="000000" w:themeColor="text1"/>
          <w:sz w:val="24"/>
          <w:szCs w:val="24"/>
          <w:lang w:eastAsia="zh-CN"/>
        </w:rPr>
        <w:t xml:space="preserve">.» </w:t>
      </w:r>
      <w:proofErr w:type="gramEnd"/>
      <w:r w:rsidRPr="00950A89">
        <w:rPr>
          <w:color w:val="000000" w:themeColor="text1"/>
          <w:sz w:val="24"/>
          <w:szCs w:val="24"/>
          <w:lang w:eastAsia="zh-CN"/>
        </w:rPr>
        <w:t>исключить.</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5) В части 2 статьи 19 Устава пункты 8,9,10,12 исключить.</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6) Часть 4 статьи 21 Устава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50A89">
        <w:rPr>
          <w:color w:val="000000" w:themeColor="text1"/>
          <w:sz w:val="24"/>
          <w:szCs w:val="24"/>
          <w:lang w:eastAsia="zh-CN"/>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50A89">
        <w:rPr>
          <w:color w:val="000000" w:themeColor="text1"/>
          <w:sz w:val="24"/>
          <w:szCs w:val="24"/>
          <w:lang w:eastAsia="zh-CN"/>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950A89" w:rsidRPr="00950A89" w:rsidRDefault="00950A89" w:rsidP="00950A89">
      <w:pPr>
        <w:tabs>
          <w:tab w:val="left" w:pos="720"/>
        </w:tabs>
        <w:suppressAutoHyphens/>
        <w:ind w:firstLine="709"/>
        <w:jc w:val="both"/>
        <w:rPr>
          <w:color w:val="000000" w:themeColor="text1"/>
          <w:sz w:val="24"/>
          <w:szCs w:val="24"/>
          <w:lang w:eastAsia="zh-CN"/>
        </w:rPr>
      </w:pPr>
      <w:proofErr w:type="gramStart"/>
      <w:r w:rsidRPr="00950A89">
        <w:rPr>
          <w:color w:val="000000" w:themeColor="text1"/>
          <w:sz w:val="24"/>
          <w:szCs w:val="24"/>
          <w:lang w:eastAsia="zh-CN"/>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50A89">
        <w:rPr>
          <w:color w:val="000000" w:themeColor="text1"/>
          <w:sz w:val="24"/>
          <w:szCs w:val="24"/>
          <w:lang w:eastAsia="zh-CN"/>
        </w:rPr>
        <w:t xml:space="preserve">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7) Пункт 15 части 6 статьи 25 исключить.</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8) Статью 25 дополнить частями 11,12 следующего содержания:</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«11. </w:t>
      </w:r>
      <w:proofErr w:type="gramStart"/>
      <w:r w:rsidRPr="00950A89">
        <w:rPr>
          <w:color w:val="000000" w:themeColor="text1"/>
          <w:sz w:val="24"/>
          <w:szCs w:val="24"/>
          <w:lang w:eastAsia="zh-CN"/>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w:t>
      </w:r>
      <w:r w:rsidRPr="00950A89">
        <w:rPr>
          <w:color w:val="000000" w:themeColor="text1"/>
          <w:sz w:val="24"/>
          <w:szCs w:val="24"/>
          <w:lang w:eastAsia="zh-CN"/>
        </w:rPr>
        <w:lastRenderedPageBreak/>
        <w:t>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950A89">
        <w:rPr>
          <w:color w:val="000000" w:themeColor="text1"/>
          <w:sz w:val="24"/>
          <w:szCs w:val="24"/>
          <w:lang w:eastAsia="zh-CN"/>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12. </w:t>
      </w:r>
      <w:proofErr w:type="gramStart"/>
      <w:r w:rsidRPr="00950A89">
        <w:rPr>
          <w:color w:val="000000" w:themeColor="text1"/>
          <w:sz w:val="24"/>
          <w:szCs w:val="24"/>
          <w:lang w:eastAsia="zh-CN"/>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950A89">
        <w:rPr>
          <w:color w:val="000000" w:themeColor="text1"/>
          <w:sz w:val="24"/>
          <w:szCs w:val="24"/>
          <w:lang w:eastAsia="zh-CN"/>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9) В статье 28 Устава  </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а) пункты 1.1, 1.2 исключить;</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б) пункт 3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«3) осуществление международных и внешнеэкономических связей в соответствии с Федеральным законом от 06.10.2003 № 131 ФЗ «Об общих принципах организации местного самоуправления в Российской Федерации»;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в) пункт 27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«27)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г) пункт 37 изложить в следующей редакции: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50A89">
        <w:rPr>
          <w:color w:val="000000" w:themeColor="text1"/>
          <w:sz w:val="24"/>
          <w:szCs w:val="24"/>
          <w:lang w:eastAsia="zh-CN"/>
        </w:rPr>
        <w:t>;»</w:t>
      </w:r>
      <w:proofErr w:type="gramEnd"/>
      <w:r w:rsidRPr="00950A89">
        <w:rPr>
          <w:color w:val="000000" w:themeColor="text1"/>
          <w:sz w:val="24"/>
          <w:szCs w:val="24"/>
          <w:lang w:eastAsia="zh-CN"/>
        </w:rPr>
        <w:t>.</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2. Направить настоящее решение в Управление Министерства юстиции Российской Федерации по Томской области для государственной регистрации.</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3. Опубликовать настоящее решение после его государственной регистрации в официальном печатном издании «Информационный бюллетень» и разместить на официальном сайте Новокусковского сельского поселения www.nkselpasino.ru.</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4. Настоящее решение вступает в силу со дня его официального опубликования.</w:t>
      </w:r>
    </w:p>
    <w:p w:rsidR="00950A89" w:rsidRPr="00950A89" w:rsidRDefault="00950A89" w:rsidP="00950A89">
      <w:pPr>
        <w:tabs>
          <w:tab w:val="left" w:pos="720"/>
        </w:tabs>
        <w:suppressAutoHyphens/>
        <w:ind w:firstLine="709"/>
        <w:jc w:val="both"/>
        <w:rPr>
          <w:color w:val="000000" w:themeColor="text1"/>
          <w:sz w:val="24"/>
          <w:szCs w:val="24"/>
          <w:lang w:eastAsia="zh-CN"/>
        </w:rPr>
      </w:pPr>
    </w:p>
    <w:p w:rsidR="00950A89" w:rsidRPr="00950A89" w:rsidRDefault="00950A89" w:rsidP="00950A89">
      <w:pPr>
        <w:tabs>
          <w:tab w:val="left" w:pos="720"/>
        </w:tabs>
        <w:suppressAutoHyphens/>
        <w:ind w:firstLine="709"/>
        <w:jc w:val="both"/>
        <w:rPr>
          <w:color w:val="000000" w:themeColor="text1"/>
          <w:sz w:val="24"/>
          <w:szCs w:val="24"/>
          <w:lang w:eastAsia="zh-CN"/>
        </w:rPr>
      </w:pP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Глава сельского поселения                           </w:t>
      </w:r>
      <w:r>
        <w:rPr>
          <w:color w:val="000000" w:themeColor="text1"/>
          <w:sz w:val="24"/>
          <w:szCs w:val="24"/>
          <w:lang w:eastAsia="zh-CN"/>
        </w:rPr>
        <w:t xml:space="preserve">   </w:t>
      </w:r>
      <w:r w:rsidRPr="00950A89">
        <w:rPr>
          <w:color w:val="000000" w:themeColor="text1"/>
          <w:sz w:val="24"/>
          <w:szCs w:val="24"/>
          <w:lang w:eastAsia="zh-CN"/>
        </w:rPr>
        <w:t xml:space="preserve">                                                А.И. Епифанов</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 </w:t>
      </w:r>
    </w:p>
    <w:p w:rsidR="00950A89" w:rsidRPr="00950A89" w:rsidRDefault="00950A89" w:rsidP="00950A89">
      <w:pPr>
        <w:tabs>
          <w:tab w:val="left" w:pos="720"/>
        </w:tabs>
        <w:suppressAutoHyphens/>
        <w:ind w:firstLine="709"/>
        <w:jc w:val="both"/>
        <w:rPr>
          <w:color w:val="000000" w:themeColor="text1"/>
          <w:sz w:val="24"/>
          <w:szCs w:val="24"/>
          <w:lang w:eastAsia="zh-CN"/>
        </w:rPr>
      </w:pP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Председатель Совета</w:t>
      </w:r>
    </w:p>
    <w:p w:rsidR="00950A89" w:rsidRPr="00950A89" w:rsidRDefault="00950A89" w:rsidP="00950A89">
      <w:pPr>
        <w:tabs>
          <w:tab w:val="left" w:pos="720"/>
        </w:tabs>
        <w:suppressAutoHyphens/>
        <w:ind w:firstLine="709"/>
        <w:jc w:val="both"/>
        <w:rPr>
          <w:color w:val="000000" w:themeColor="text1"/>
          <w:sz w:val="24"/>
          <w:szCs w:val="24"/>
          <w:lang w:eastAsia="zh-CN"/>
        </w:rPr>
      </w:pPr>
      <w:r w:rsidRPr="00950A89">
        <w:rPr>
          <w:color w:val="000000" w:themeColor="text1"/>
          <w:sz w:val="24"/>
          <w:szCs w:val="24"/>
          <w:lang w:eastAsia="zh-CN"/>
        </w:rPr>
        <w:t xml:space="preserve">Новокусковского сельского поселения                       </w:t>
      </w:r>
      <w:bookmarkStart w:id="0" w:name="_GoBack"/>
      <w:bookmarkEnd w:id="0"/>
      <w:r w:rsidRPr="00950A89">
        <w:rPr>
          <w:color w:val="000000" w:themeColor="text1"/>
          <w:sz w:val="24"/>
          <w:szCs w:val="24"/>
          <w:lang w:eastAsia="zh-CN"/>
        </w:rPr>
        <w:t xml:space="preserve">                                  М.П. Борисенко</w:t>
      </w:r>
    </w:p>
    <w:p w:rsidR="00950A89" w:rsidRPr="00950A89" w:rsidRDefault="00950A89" w:rsidP="00950A89">
      <w:pPr>
        <w:tabs>
          <w:tab w:val="left" w:pos="720"/>
        </w:tabs>
        <w:suppressAutoHyphens/>
        <w:ind w:firstLine="709"/>
        <w:jc w:val="both"/>
        <w:rPr>
          <w:color w:val="000000" w:themeColor="text1"/>
          <w:sz w:val="24"/>
          <w:szCs w:val="24"/>
          <w:lang w:eastAsia="zh-CN"/>
        </w:rPr>
      </w:pPr>
    </w:p>
    <w:p w:rsidR="005E5589" w:rsidRDefault="005E5589"/>
    <w:sectPr w:rsidR="005E5589" w:rsidSect="00982334">
      <w:foot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03A" w:rsidRDefault="0074703A">
      <w:r>
        <w:separator/>
      </w:r>
    </w:p>
  </w:endnote>
  <w:endnote w:type="continuationSeparator" w:id="0">
    <w:p w:rsidR="0074703A" w:rsidRDefault="0074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69C" w:rsidRDefault="00F448F2">
    <w:pPr>
      <w:pStyle w:val="a3"/>
      <w:jc w:val="right"/>
    </w:pPr>
    <w:r>
      <w:fldChar w:fldCharType="begin"/>
    </w:r>
    <w:r>
      <w:instrText xml:space="preserve"> PAGE   \* MERGEFORMAT </w:instrText>
    </w:r>
    <w:r>
      <w:fldChar w:fldCharType="separate"/>
    </w:r>
    <w:r w:rsidR="00950A89">
      <w:rPr>
        <w:noProof/>
      </w:rPr>
      <w:t>2</w:t>
    </w:r>
    <w:r>
      <w:fldChar w:fldCharType="end"/>
    </w:r>
  </w:p>
  <w:p w:rsidR="0064669C" w:rsidRDefault="007470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03A" w:rsidRDefault="0074703A">
      <w:r>
        <w:separator/>
      </w:r>
    </w:p>
  </w:footnote>
  <w:footnote w:type="continuationSeparator" w:id="0">
    <w:p w:rsidR="0074703A" w:rsidRDefault="0074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97FA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81"/>
    <w:rsid w:val="00015F07"/>
    <w:rsid w:val="00205BE5"/>
    <w:rsid w:val="00322129"/>
    <w:rsid w:val="005E5589"/>
    <w:rsid w:val="0074703A"/>
    <w:rsid w:val="007B3D81"/>
    <w:rsid w:val="00950A89"/>
    <w:rsid w:val="00E76F31"/>
    <w:rsid w:val="00F44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48F2"/>
    <w:pPr>
      <w:tabs>
        <w:tab w:val="center" w:pos="4677"/>
        <w:tab w:val="right" w:pos="9355"/>
      </w:tabs>
    </w:pPr>
  </w:style>
  <w:style w:type="character" w:customStyle="1" w:styleId="a4">
    <w:name w:val="Нижний колонтитул Знак"/>
    <w:basedOn w:val="a0"/>
    <w:link w:val="a3"/>
    <w:uiPriority w:val="99"/>
    <w:rsid w:val="00F448F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48F2"/>
    <w:pPr>
      <w:tabs>
        <w:tab w:val="center" w:pos="4677"/>
        <w:tab w:val="right" w:pos="9355"/>
      </w:tabs>
    </w:pPr>
  </w:style>
  <w:style w:type="character" w:customStyle="1" w:styleId="a4">
    <w:name w:val="Нижний колонтитул Знак"/>
    <w:basedOn w:val="a0"/>
    <w:link w:val="a3"/>
    <w:uiPriority w:val="99"/>
    <w:rsid w:val="00F448F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2024-04-25T10:41:00Z</cp:lastPrinted>
  <dcterms:created xsi:type="dcterms:W3CDTF">2023-06-22T03:10:00Z</dcterms:created>
  <dcterms:modified xsi:type="dcterms:W3CDTF">2024-04-30T05:47:00Z</dcterms:modified>
</cp:coreProperties>
</file>