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4AFBF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Томская область Асиновский район</w:t>
      </w:r>
    </w:p>
    <w:p w14:paraId="7F67191C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313B4880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НОВОКУСКОВСКОГО СЕЛЬСКОГО ПОСЕЛЕНИЯ</w:t>
      </w:r>
    </w:p>
    <w:p w14:paraId="4A591DC2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7D76B59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ПОСТАНОВЛЕНИЕ</w:t>
      </w:r>
    </w:p>
    <w:p w14:paraId="7E3E274B" w14:textId="1BD7D1E4" w:rsidR="00A14C4F" w:rsidRPr="0001573F" w:rsidRDefault="006C2AEF" w:rsidP="00A14C4F">
      <w:pPr>
        <w:jc w:val="center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29.11.2024</w:t>
      </w:r>
      <w:r w:rsidR="00A14C4F" w:rsidRPr="0001573F">
        <w:rPr>
          <w:rFonts w:eastAsia="DejaVu Sans"/>
          <w:color w:val="000000"/>
          <w:kern w:val="2"/>
          <w:lang w:eastAsia="en-US"/>
        </w:rPr>
        <w:t xml:space="preserve">                                                                                           </w:t>
      </w:r>
      <w:r>
        <w:rPr>
          <w:rFonts w:eastAsia="DejaVu Sans"/>
          <w:color w:val="000000"/>
          <w:kern w:val="2"/>
          <w:lang w:eastAsia="en-US"/>
        </w:rPr>
        <w:t xml:space="preserve">                          № 264</w:t>
      </w:r>
    </w:p>
    <w:p w14:paraId="31767304" w14:textId="77777777" w:rsidR="00A14C4F" w:rsidRPr="0001573F" w:rsidRDefault="00A14C4F" w:rsidP="00A14C4F">
      <w:pPr>
        <w:jc w:val="center"/>
        <w:rPr>
          <w:rFonts w:eastAsia="DejaVu Sans"/>
          <w:color w:val="000000"/>
          <w:kern w:val="2"/>
          <w:lang w:eastAsia="en-US"/>
        </w:rPr>
      </w:pPr>
      <w:r w:rsidRPr="0001573F">
        <w:rPr>
          <w:rFonts w:eastAsia="DejaVu Sans"/>
          <w:color w:val="000000"/>
          <w:kern w:val="2"/>
          <w:lang w:eastAsia="en-US"/>
        </w:rPr>
        <w:t xml:space="preserve">с. </w:t>
      </w:r>
      <w:proofErr w:type="gramStart"/>
      <w:r w:rsidRPr="0001573F">
        <w:rPr>
          <w:rFonts w:eastAsia="DejaVu Sans"/>
          <w:color w:val="000000"/>
          <w:kern w:val="2"/>
          <w:lang w:eastAsia="en-US"/>
        </w:rPr>
        <w:t>Ново-Кусково</w:t>
      </w:r>
      <w:proofErr w:type="gramEnd"/>
    </w:p>
    <w:p w14:paraId="29F82089" w14:textId="77777777" w:rsidR="002A5365" w:rsidRDefault="002A5365" w:rsidP="002A5365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7CDFCBFD" w14:textId="77777777" w:rsidR="00A14C4F" w:rsidRPr="00AA0DC9" w:rsidRDefault="00A14C4F" w:rsidP="002A5365">
      <w:pPr>
        <w:jc w:val="center"/>
        <w:rPr>
          <w:iCs/>
          <w:sz w:val="22"/>
          <w:szCs w:val="22"/>
        </w:rPr>
      </w:pPr>
    </w:p>
    <w:p w14:paraId="40AEBBA4" w14:textId="13E12C4B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 w:rsidR="002546C7">
        <w:rPr>
          <w:color w:val="000000"/>
        </w:rPr>
        <w:t>земельного контроля</w:t>
      </w:r>
      <w:r w:rsidRPr="00AA0DC9">
        <w:rPr>
          <w:color w:val="000000"/>
        </w:rPr>
        <w:t xml:space="preserve"> 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</w:t>
      </w:r>
      <w:r w:rsidR="00A14C4F">
        <w:rPr>
          <w:rFonts w:eastAsia="Calibri"/>
          <w:lang w:eastAsia="en-US"/>
        </w:rPr>
        <w:t>Новокусковское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7AA8906E" w:rsidR="002A5365" w:rsidRPr="00AA0DC9" w:rsidRDefault="00BA274C" w:rsidP="002A5365">
      <w:pPr>
        <w:jc w:val="center"/>
        <w:rPr>
          <w:color w:val="000000"/>
        </w:rPr>
      </w:pPr>
      <w:r>
        <w:rPr>
          <w:color w:val="000000"/>
        </w:rPr>
        <w:t>на 2025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696299B1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="00A14C4F" w:rsidRPr="00A14C4F">
        <w:rPr>
          <w:rFonts w:eastAsia="Calibri"/>
          <w:bCs/>
          <w:lang w:eastAsia="en-US"/>
        </w:rPr>
        <w:t>Новокусковского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2B8B7D65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 w:rsidR="002546C7">
        <w:rPr>
          <w:spacing w:val="2"/>
        </w:rPr>
        <w:t>земельного</w:t>
      </w:r>
      <w:r w:rsidR="001F527F" w:rsidRPr="00AA0DC9">
        <w:rPr>
          <w:spacing w:val="2"/>
        </w:rPr>
        <w:t xml:space="preserve">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A14C4F">
        <w:t>Новокусковского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BA274C">
        <w:t>5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4D8B1ADA" w14:textId="1DFC2153" w:rsidR="00A14C4F" w:rsidRPr="008773CA" w:rsidRDefault="00A14C4F" w:rsidP="00A14C4F">
      <w:pPr>
        <w:tabs>
          <w:tab w:val="left" w:pos="567"/>
        </w:tabs>
        <w:jc w:val="both"/>
        <w:rPr>
          <w:bCs/>
        </w:rPr>
      </w:pPr>
      <w:r>
        <w:rPr>
          <w:rFonts w:eastAsia="DejaVu Sans"/>
          <w:color w:val="000000"/>
          <w:kern w:val="2"/>
          <w:lang w:eastAsia="en-US"/>
        </w:rPr>
        <w:t xml:space="preserve">           </w:t>
      </w:r>
      <w:r>
        <w:t xml:space="preserve"> </w:t>
      </w:r>
      <w:r>
        <w:rPr>
          <w:bCs/>
        </w:rPr>
        <w:t xml:space="preserve">2. </w:t>
      </w:r>
      <w:r w:rsidRPr="008773CA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 </w:t>
      </w:r>
    </w:p>
    <w:p w14:paraId="6C92008C" w14:textId="1EEDA5BE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3</w:t>
      </w:r>
      <w:r w:rsidRPr="008773CA">
        <w:rPr>
          <w:bCs/>
        </w:rPr>
        <w:t>. Настоящее постановление вступает в силу со дня его официального опублико</w:t>
      </w:r>
      <w:r w:rsidR="00BA274C">
        <w:rPr>
          <w:bCs/>
        </w:rPr>
        <w:t>вания, но не ранее 1 января 2025</w:t>
      </w:r>
      <w:r w:rsidRPr="008773CA">
        <w:rPr>
          <w:bCs/>
        </w:rPr>
        <w:t xml:space="preserve"> года.</w:t>
      </w:r>
    </w:p>
    <w:p w14:paraId="382BF585" w14:textId="77777777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4</w:t>
      </w:r>
      <w:r w:rsidRPr="008773CA">
        <w:rPr>
          <w:bCs/>
        </w:rPr>
        <w:t>. Контроль исполнения настоящего постановления оставляю за собой.</w:t>
      </w:r>
    </w:p>
    <w:p w14:paraId="0976B022" w14:textId="77777777" w:rsidR="00A14C4F" w:rsidRPr="008773CA" w:rsidRDefault="00A14C4F" w:rsidP="00A14C4F">
      <w:pPr>
        <w:jc w:val="both"/>
        <w:rPr>
          <w:bCs/>
        </w:rPr>
      </w:pPr>
    </w:p>
    <w:p w14:paraId="294FC066" w14:textId="77777777" w:rsidR="00A14C4F" w:rsidRDefault="00A14C4F" w:rsidP="00A14C4F">
      <w:pPr>
        <w:rPr>
          <w:bCs/>
        </w:rPr>
      </w:pPr>
    </w:p>
    <w:p w14:paraId="7394DDCC" w14:textId="77777777" w:rsidR="00A14C4F" w:rsidRDefault="00A14C4F" w:rsidP="00A14C4F">
      <w:pPr>
        <w:rPr>
          <w:bCs/>
        </w:rPr>
      </w:pPr>
    </w:p>
    <w:p w14:paraId="310DC5A9" w14:textId="77777777" w:rsidR="00A14C4F" w:rsidRPr="008773CA" w:rsidRDefault="00A14C4F" w:rsidP="00A14C4F">
      <w:pPr>
        <w:rPr>
          <w:bCs/>
        </w:rPr>
      </w:pPr>
    </w:p>
    <w:p w14:paraId="7864A342" w14:textId="77777777" w:rsidR="00A14C4F" w:rsidRPr="008773CA" w:rsidRDefault="00A14C4F" w:rsidP="00A14C4F">
      <w:pPr>
        <w:rPr>
          <w:bCs/>
        </w:rPr>
      </w:pPr>
    </w:p>
    <w:p w14:paraId="47D80407" w14:textId="77777777" w:rsidR="00A14C4F" w:rsidRPr="008773CA" w:rsidRDefault="00A14C4F" w:rsidP="00A14C4F">
      <w:r w:rsidRPr="008773CA">
        <w:rPr>
          <w:bCs/>
        </w:rPr>
        <w:t xml:space="preserve">Глава Новокусковского сельского поселения                                     </w:t>
      </w:r>
      <w:r>
        <w:rPr>
          <w:bCs/>
        </w:rPr>
        <w:t xml:space="preserve">       </w:t>
      </w:r>
      <w:r w:rsidRPr="008773CA">
        <w:rPr>
          <w:bCs/>
        </w:rPr>
        <w:t xml:space="preserve">    А.И. Епифанов</w:t>
      </w:r>
    </w:p>
    <w:p w14:paraId="451F4D7F" w14:textId="77777777" w:rsidR="00A14C4F" w:rsidRPr="008773CA" w:rsidRDefault="00A14C4F" w:rsidP="00A14C4F">
      <w:pPr>
        <w:ind w:firstLine="708"/>
        <w:jc w:val="both"/>
      </w:pPr>
    </w:p>
    <w:p w14:paraId="35AD0B92" w14:textId="77777777" w:rsidR="002A5365" w:rsidRDefault="002A5365" w:rsidP="00A14C4F">
      <w:pPr>
        <w:spacing w:line="360" w:lineRule="auto"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46286FF1" w14:textId="77777777" w:rsidR="00A14C4F" w:rsidRDefault="00A14C4F" w:rsidP="002A5365">
      <w:pPr>
        <w:spacing w:line="360" w:lineRule="auto"/>
        <w:jc w:val="both"/>
        <w:rPr>
          <w:rFonts w:eastAsia="DejaVu Sans"/>
          <w:color w:val="000000"/>
          <w:kern w:val="2"/>
          <w:lang w:eastAsia="en-US"/>
        </w:rPr>
      </w:pPr>
    </w:p>
    <w:p w14:paraId="185B3CD5" w14:textId="77777777" w:rsidR="00A14C4F" w:rsidRPr="00AA0DC9" w:rsidRDefault="00A14C4F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0E2343CF" w14:textId="77777777" w:rsidR="0001573F" w:rsidRPr="00AA0DC9" w:rsidRDefault="0001573F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052138C1" w14:textId="77777777" w:rsidR="00A14C4F" w:rsidRPr="00A14C4F" w:rsidRDefault="00A14C4F" w:rsidP="00A14C4F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A14C4F">
        <w:rPr>
          <w:lang w:bidi="ru-RU"/>
        </w:rPr>
        <w:lastRenderedPageBreak/>
        <w:t>Приложение</w:t>
      </w:r>
    </w:p>
    <w:p w14:paraId="668AEF0C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 xml:space="preserve">УТВЕРЖДЕНА </w:t>
      </w:r>
    </w:p>
    <w:p w14:paraId="7B017C44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>Постановлением</w:t>
      </w:r>
    </w:p>
    <w:p w14:paraId="0D2A36B8" w14:textId="77777777" w:rsidR="006C2AEF" w:rsidRDefault="00A14C4F" w:rsidP="00A14C4F">
      <w:pPr>
        <w:widowControl w:val="0"/>
        <w:spacing w:line="220" w:lineRule="exact"/>
        <w:ind w:left="5670" w:hanging="6"/>
        <w:rPr>
          <w:lang w:bidi="ru-RU"/>
        </w:rPr>
      </w:pPr>
      <w:r w:rsidRPr="00A14C4F">
        <w:rPr>
          <w:lang w:bidi="ru-RU"/>
        </w:rPr>
        <w:t xml:space="preserve">Новокусковского сельского поселения </w:t>
      </w:r>
      <w:r>
        <w:rPr>
          <w:lang w:bidi="ru-RU"/>
        </w:rPr>
        <w:t xml:space="preserve"> </w:t>
      </w:r>
      <w:r w:rsidRPr="00A14C4F">
        <w:rPr>
          <w:lang w:bidi="ru-RU"/>
        </w:rPr>
        <w:t>от</w:t>
      </w:r>
      <w:r w:rsidR="006C2AEF">
        <w:rPr>
          <w:lang w:bidi="ru-RU"/>
        </w:rPr>
        <w:t xml:space="preserve"> 29.11.2024</w:t>
      </w:r>
      <w:r w:rsidR="0001573F">
        <w:rPr>
          <w:lang w:bidi="ru-RU"/>
        </w:rPr>
        <w:t xml:space="preserve"> </w:t>
      </w:r>
      <w:r w:rsidR="00BA274C">
        <w:rPr>
          <w:lang w:bidi="ru-RU"/>
        </w:rPr>
        <w:t>_____</w:t>
      </w:r>
    </w:p>
    <w:p w14:paraId="030945E7" w14:textId="3B01A7E7" w:rsidR="00A14C4F" w:rsidRPr="00A14C4F" w:rsidRDefault="006C2AEF" w:rsidP="006C2AEF">
      <w:pPr>
        <w:widowControl w:val="0"/>
        <w:spacing w:line="220" w:lineRule="exact"/>
        <w:ind w:left="4956"/>
        <w:rPr>
          <w:lang w:bidi="ru-RU"/>
        </w:rPr>
      </w:pPr>
      <w:r>
        <w:rPr>
          <w:lang w:bidi="ru-RU"/>
        </w:rPr>
        <w:t xml:space="preserve">          </w:t>
      </w:r>
      <w:bookmarkStart w:id="0" w:name="_GoBack"/>
      <w:bookmarkEnd w:id="0"/>
      <w:r w:rsidR="00BA274C">
        <w:rPr>
          <w:lang w:bidi="ru-RU"/>
        </w:rPr>
        <w:t xml:space="preserve">_№ </w:t>
      </w:r>
      <w:r>
        <w:rPr>
          <w:lang w:bidi="ru-RU"/>
        </w:rPr>
        <w:t>264</w:t>
      </w:r>
      <w:r w:rsidR="00BA274C">
        <w:rPr>
          <w:lang w:bidi="ru-RU"/>
        </w:rPr>
        <w:t>___</w:t>
      </w:r>
      <w:r w:rsidR="00A14C4F" w:rsidRPr="00A14C4F">
        <w:rPr>
          <w:lang w:bidi="ru-RU"/>
        </w:rPr>
        <w:t>___</w:t>
      </w:r>
    </w:p>
    <w:p w14:paraId="15CB5283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77231EAC" w14:textId="538415AB" w:rsidR="00AF6B1F" w:rsidRPr="00AF6B1F" w:rsidRDefault="00AF6B1F" w:rsidP="00AF6B1F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lang w:eastAsia="x-none"/>
        </w:rPr>
      </w:pPr>
      <w:r w:rsidRPr="00AF6B1F">
        <w:rPr>
          <w:color w:val="000000" w:themeColor="text1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color w:val="000000" w:themeColor="text1"/>
          <w:lang w:eastAsia="x-none"/>
        </w:rPr>
        <w:t>Новокусковское сельское</w:t>
      </w:r>
      <w:r w:rsidR="00BA274C">
        <w:rPr>
          <w:color w:val="000000" w:themeColor="text1"/>
          <w:lang w:eastAsia="x-none"/>
        </w:rPr>
        <w:t xml:space="preserve"> поселение» на 2025</w:t>
      </w:r>
      <w:r w:rsidRPr="00AF6B1F">
        <w:rPr>
          <w:color w:val="000000" w:themeColor="text1"/>
          <w:lang w:eastAsia="x-none"/>
        </w:rPr>
        <w:t xml:space="preserve"> год</w:t>
      </w:r>
    </w:p>
    <w:p w14:paraId="195C9529" w14:textId="77777777" w:rsidR="00AF6B1F" w:rsidRDefault="00AF6B1F" w:rsidP="00AF6B1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</w:p>
    <w:p w14:paraId="0FD3164C" w14:textId="77777777" w:rsidR="00AF6B1F" w:rsidRPr="00AE691B" w:rsidRDefault="00AF6B1F" w:rsidP="00AF6B1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>
        <w:rPr>
          <w:rFonts w:ascii="Times New Roman CYR" w:hAnsi="Times New Roman CYR" w:cs="Times New Roman CYR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AF6B1F" w:rsidRPr="006C4A33" w14:paraId="6E7C40B9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1144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543" w14:textId="2439A1B1" w:rsidR="00AF6B1F" w:rsidRPr="006C4A33" w:rsidRDefault="00AF6B1F" w:rsidP="00AF6B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      </w:r>
            <w:r>
              <w:rPr>
                <w:color w:val="000000" w:themeColor="text1"/>
              </w:rPr>
              <w:t>Новокусковское</w:t>
            </w:r>
            <w:r w:rsidR="00BA274C">
              <w:rPr>
                <w:color w:val="000000" w:themeColor="text1"/>
              </w:rPr>
              <w:t xml:space="preserve"> сельское поселение» на 2025</w:t>
            </w:r>
            <w:r w:rsidRPr="006C4A33">
              <w:rPr>
                <w:color w:val="000000" w:themeColor="text1"/>
              </w:rPr>
              <w:t xml:space="preserve"> год</w:t>
            </w:r>
          </w:p>
        </w:tc>
      </w:tr>
      <w:tr w:rsidR="00AF6B1F" w:rsidRPr="006C4A33" w14:paraId="56878F69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DAB1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7EA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9B22E0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439C1968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AF6B1F" w:rsidRPr="006C4A33" w14:paraId="512CB2A4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86D0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Разработчик</w:t>
            </w:r>
          </w:p>
          <w:p w14:paraId="6861A0F8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27E8" w14:textId="2ECC9C05" w:rsidR="00AF6B1F" w:rsidRPr="006C4A33" w:rsidRDefault="00AF6B1F" w:rsidP="00AF6B1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Администрация </w:t>
            </w:r>
            <w:r>
              <w:rPr>
                <w:color w:val="000000" w:themeColor="text1"/>
              </w:rPr>
              <w:t>Новокусковского</w:t>
            </w:r>
            <w:r w:rsidRPr="006C4A33">
              <w:rPr>
                <w:color w:val="000000" w:themeColor="text1"/>
              </w:rPr>
              <w:t xml:space="preserve">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</w:p>
        </w:tc>
      </w:tr>
      <w:tr w:rsidR="00AF6B1F" w:rsidRPr="006C4A33" w14:paraId="7165ADEF" w14:textId="77777777" w:rsidTr="00756F53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22BB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Цели</w:t>
            </w:r>
          </w:p>
          <w:p w14:paraId="11174205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6460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1B3974F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C082C6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F6B1F" w:rsidRPr="006C4A33" w14:paraId="32A2322D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9904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Задачи</w:t>
            </w:r>
          </w:p>
          <w:p w14:paraId="64D11D92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230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1.Укрепление системы профилактики нарушений обязательных требований;</w:t>
            </w:r>
          </w:p>
          <w:p w14:paraId="4E25E7B5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1F36F6A7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1AA12DBA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их возникновения;</w:t>
            </w:r>
          </w:p>
          <w:p w14:paraId="3463EFDE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14:paraId="78F5F36F" w14:textId="77777777" w:rsidR="00AF6B1F" w:rsidRDefault="00AF6B1F" w:rsidP="00756F53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6C4A33">
              <w:rPr>
                <w:color w:val="000000" w:themeColor="text1"/>
              </w:rPr>
              <w:t xml:space="preserve">4. </w:t>
            </w:r>
            <w:r w:rsidRPr="006C4A33">
              <w:rPr>
                <w:bCs/>
                <w:color w:val="000000" w:themeColor="text1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14:paraId="0E88D6B9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AF6B1F" w:rsidRPr="006C4A33" w14:paraId="0EBA1FAA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C051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lastRenderedPageBreak/>
              <w:t>Сроки и этапы</w:t>
            </w:r>
          </w:p>
          <w:p w14:paraId="27BDA058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D4C" w14:textId="69BA2268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202</w:t>
            </w:r>
            <w:r w:rsidR="00BA274C">
              <w:rPr>
                <w:color w:val="000000" w:themeColor="text1"/>
              </w:rPr>
              <w:t>5</w:t>
            </w:r>
            <w:r w:rsidRPr="006C4A33">
              <w:rPr>
                <w:color w:val="000000" w:themeColor="text1"/>
              </w:rPr>
              <w:t xml:space="preserve"> год</w:t>
            </w:r>
          </w:p>
          <w:p w14:paraId="6219B177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AF6B1F" w:rsidRPr="006C4A33" w14:paraId="0245F3AC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72C9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Источники</w:t>
            </w:r>
          </w:p>
          <w:p w14:paraId="3D093B12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845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Финансовое обеспечение мероприятий Программы не предусмотрено</w:t>
            </w:r>
          </w:p>
        </w:tc>
      </w:tr>
      <w:tr w:rsidR="00AF6B1F" w:rsidRPr="006C4A33" w14:paraId="13036A53" w14:textId="77777777" w:rsidTr="00756F53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AE3A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Ожидаемые</w:t>
            </w:r>
          </w:p>
          <w:p w14:paraId="65A5CF5F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конечные</w:t>
            </w:r>
          </w:p>
          <w:p w14:paraId="25115A5D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60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рисков причинения вреда охраняемым законом ценностям;</w:t>
            </w:r>
          </w:p>
          <w:p w14:paraId="78247BB7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Увеличение доли законопослушных подконтрольных субъектов;</w:t>
            </w:r>
          </w:p>
          <w:p w14:paraId="2AAB186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Развитие системы профилактических мероприятий;</w:t>
            </w:r>
          </w:p>
          <w:p w14:paraId="00D36004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Внедрение различных способов профилактики;</w:t>
            </w:r>
          </w:p>
          <w:p w14:paraId="481728F5" w14:textId="637989AF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x-none"/>
              </w:rPr>
            </w:pPr>
            <w:r w:rsidRPr="006C4A33">
              <w:rPr>
                <w:color w:val="000000" w:themeColor="text1"/>
              </w:rPr>
              <w:t xml:space="preserve">Повышение прозрачности деятельности Администрации </w:t>
            </w:r>
            <w:r>
              <w:rPr>
                <w:color w:val="000000" w:themeColor="text1"/>
              </w:rPr>
              <w:t>Новокусковского</w:t>
            </w:r>
            <w:r w:rsidRPr="006C4A33">
              <w:rPr>
                <w:color w:val="000000" w:themeColor="text1"/>
              </w:rPr>
              <w:t xml:space="preserve"> сельского поселения</w:t>
            </w:r>
            <w:r w:rsidRPr="006C4A33">
              <w:rPr>
                <w:color w:val="000000" w:themeColor="text1"/>
                <w:lang w:eastAsia="x-none"/>
              </w:rPr>
              <w:t xml:space="preserve"> </w:t>
            </w:r>
            <w:r w:rsidRPr="006C4A33">
              <w:rPr>
                <w:color w:val="000000" w:themeColor="text1"/>
              </w:rPr>
              <w:t>в сфере муниципального контроля;</w:t>
            </w:r>
          </w:p>
          <w:p w14:paraId="3B8B1EFD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14:paraId="6330A900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5CD03DB7" w14:textId="77777777" w:rsidR="00AF6B1F" w:rsidRPr="006C4A33" w:rsidRDefault="00AF6B1F" w:rsidP="00756F5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3BDC71B8" w14:textId="77777777" w:rsidR="00AF6B1F" w:rsidRPr="006C4A33" w:rsidRDefault="00AF6B1F" w:rsidP="00756F53">
            <w:pPr>
              <w:shd w:val="clear" w:color="auto" w:fill="FFFFFF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F6B1F" w:rsidRPr="006C4A33" w14:paraId="32B398ED" w14:textId="77777777" w:rsidTr="00756F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AC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Структура</w:t>
            </w:r>
          </w:p>
          <w:p w14:paraId="3A937EB1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1A73" w14:textId="77777777" w:rsidR="00AF6B1F" w:rsidRPr="006C4A33" w:rsidRDefault="00AF6B1F" w:rsidP="00756F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A33">
              <w:rPr>
                <w:color w:val="000000" w:themeColor="text1"/>
              </w:rPr>
              <w:t>Подпрограммы отсутствуют</w:t>
            </w:r>
          </w:p>
        </w:tc>
      </w:tr>
    </w:tbl>
    <w:p w14:paraId="2EFE8C33" w14:textId="77777777" w:rsidR="00AF6B1F" w:rsidRPr="006C4A33" w:rsidRDefault="00AF6B1F" w:rsidP="00AF6B1F">
      <w:pPr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lang w:eastAsia="en-US"/>
        </w:rPr>
      </w:pPr>
    </w:p>
    <w:p w14:paraId="76553AAB" w14:textId="72DCDE32" w:rsidR="00AF6B1F" w:rsidRPr="006C4A33" w:rsidRDefault="00AF6B1F" w:rsidP="00AF6B1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rFonts w:eastAsia="Calibri"/>
          <w:b/>
          <w:bCs/>
          <w:color w:val="000000" w:themeColor="text1"/>
          <w:lang w:eastAsia="en-US"/>
        </w:rPr>
        <w:t xml:space="preserve">Новокусковское </w:t>
      </w:r>
      <w:r w:rsidR="00BA274C">
        <w:rPr>
          <w:rFonts w:eastAsia="Calibri"/>
          <w:b/>
          <w:bCs/>
          <w:color w:val="000000" w:themeColor="text1"/>
          <w:lang w:eastAsia="en-US"/>
        </w:rPr>
        <w:t xml:space="preserve"> сельское поселение» на 2025</w:t>
      </w:r>
      <w:r w:rsidRPr="006C4A33">
        <w:rPr>
          <w:rFonts w:eastAsia="Calibri"/>
          <w:b/>
          <w:bCs/>
          <w:color w:val="000000" w:themeColor="text1"/>
          <w:lang w:eastAsia="en-US"/>
        </w:rPr>
        <w:t xml:space="preserve"> год</w:t>
      </w:r>
    </w:p>
    <w:p w14:paraId="3EB8B087" w14:textId="51D6EB37" w:rsidR="00AF6B1F" w:rsidRPr="006C4A33" w:rsidRDefault="00AF6B1F" w:rsidP="00AF6B1F">
      <w:pPr>
        <w:ind w:firstLine="708"/>
        <w:jc w:val="both"/>
        <w:rPr>
          <w:rFonts w:eastAsia="Calibri"/>
          <w:bCs/>
          <w:color w:val="000000" w:themeColor="text1"/>
          <w:lang w:eastAsia="en-US"/>
        </w:rPr>
      </w:pPr>
      <w:proofErr w:type="gramStart"/>
      <w:r w:rsidRPr="006C4A33">
        <w:rPr>
          <w:rFonts w:eastAsia="Calibri"/>
          <w:color w:val="000000" w:themeColor="text1"/>
          <w:lang w:eastAsia="en-US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C4A33">
        <w:rPr>
          <w:rFonts w:eastAsia="Calibri"/>
          <w:color w:val="000000" w:themeColor="text1"/>
          <w:lang w:eastAsia="en-US"/>
        </w:rPr>
        <w:t xml:space="preserve"> 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муниципального контроля в сфере муниципального земельного контроля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поселения.</w:t>
      </w:r>
    </w:p>
    <w:p w14:paraId="4E58EF01" w14:textId="4BCCAFBA" w:rsidR="00AF6B1F" w:rsidRPr="006C4A33" w:rsidRDefault="00AF6B1F" w:rsidP="00AF6B1F">
      <w:pPr>
        <w:ind w:firstLine="708"/>
        <w:jc w:val="both"/>
        <w:rPr>
          <w:rFonts w:eastAsia="Calibri"/>
          <w:color w:val="000000" w:themeColor="text1"/>
          <w:lang w:eastAsia="en-US"/>
        </w:rPr>
      </w:pPr>
      <w:bookmarkStart w:id="1" w:name="Par94"/>
      <w:bookmarkEnd w:id="1"/>
      <w:proofErr w:type="gramStart"/>
      <w:r w:rsidRPr="006C4A33">
        <w:rPr>
          <w:rFonts w:eastAsia="Calibri"/>
          <w:bCs/>
          <w:color w:val="000000" w:themeColor="text1"/>
          <w:lang w:eastAsia="en-US"/>
        </w:rPr>
        <w:t xml:space="preserve">Программа профилактики </w:t>
      </w:r>
      <w:r w:rsidRPr="006C4A33">
        <w:rPr>
          <w:rFonts w:eastAsia="Calibri"/>
          <w:color w:val="000000" w:themeColor="text1"/>
          <w:lang w:eastAsia="en-US"/>
        </w:rPr>
        <w:t xml:space="preserve">рисков причинения вреда (ущерба) охраняемым законом ценностям </w:t>
      </w:r>
      <w:r w:rsidRPr="006C4A33">
        <w:rPr>
          <w:color w:val="000000" w:themeColor="text1"/>
        </w:rPr>
        <w:t xml:space="preserve">при осуществлении </w:t>
      </w:r>
      <w:r w:rsidRPr="006C4A33">
        <w:rPr>
          <w:rFonts w:eastAsia="Calibri"/>
          <w:bCs/>
          <w:color w:val="000000" w:themeColor="text1"/>
          <w:lang w:eastAsia="en-US"/>
        </w:rPr>
        <w:t xml:space="preserve"> муниципального контроля в сфере муниципального земельного контроля на территории</w:t>
      </w:r>
      <w:r w:rsidRPr="006C4A33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Новокусковского</w:t>
      </w:r>
      <w:r w:rsidR="00BA274C">
        <w:rPr>
          <w:rFonts w:eastAsia="Calibri"/>
          <w:color w:val="000000" w:themeColor="text1"/>
          <w:lang w:eastAsia="en-US"/>
        </w:rPr>
        <w:t xml:space="preserve"> сельского поселения на 2025</w:t>
      </w:r>
      <w:r w:rsidRPr="006C4A33">
        <w:rPr>
          <w:rFonts w:eastAsia="Calibri"/>
          <w:color w:val="000000" w:themeColor="text1"/>
          <w:lang w:eastAsia="en-US"/>
        </w:rPr>
        <w:t xml:space="preserve">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44D5C989" w14:textId="77777777" w:rsidR="00AF6B1F" w:rsidRPr="006C4A33" w:rsidRDefault="00AF6B1F" w:rsidP="00AF6B1F">
      <w:pPr>
        <w:ind w:firstLine="567"/>
        <w:jc w:val="both"/>
        <w:outlineLvl w:val="0"/>
        <w:rPr>
          <w:rFonts w:eastAsia="Calibri"/>
          <w:b/>
          <w:bCs/>
          <w:color w:val="000000" w:themeColor="text1"/>
          <w:lang w:eastAsia="en-US"/>
        </w:rPr>
      </w:pPr>
    </w:p>
    <w:p w14:paraId="58A1743F" w14:textId="77777777" w:rsidR="00AF6B1F" w:rsidRPr="006C4A33" w:rsidRDefault="00AF6B1F" w:rsidP="00AF6B1F">
      <w:pPr>
        <w:jc w:val="center"/>
        <w:outlineLvl w:val="0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 w:rsidRPr="006C4A33">
        <w:rPr>
          <w:rFonts w:eastAsia="Calibri"/>
          <w:b/>
          <w:bCs/>
          <w:color w:val="000000" w:themeColor="text1"/>
          <w:lang w:eastAsia="en-US"/>
        </w:rPr>
        <w:lastRenderedPageBreak/>
        <w:t>(надзорного) органа, характеристика проблем, на решение которых направлена программа профилактики</w:t>
      </w:r>
    </w:p>
    <w:p w14:paraId="44F568CE" w14:textId="334ECE36" w:rsidR="00AF6B1F" w:rsidRPr="006C4A33" w:rsidRDefault="00AF6B1F" w:rsidP="00AF6B1F">
      <w:pPr>
        <w:pStyle w:val="ad"/>
        <w:ind w:lef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Администрация </w:t>
      </w:r>
      <w:r>
        <w:rPr>
          <w:rFonts w:eastAsia="Calibri"/>
          <w:color w:val="000000" w:themeColor="text1"/>
          <w:sz w:val="24"/>
          <w:szCs w:val="24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 xml:space="preserve"> сельского поселения осуществляет контроль в сфере муниципального земельного контроля, в том числе, посредством проведения профилактических мероприятий.</w:t>
      </w:r>
    </w:p>
    <w:p w14:paraId="15C29176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6453218C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При осуществлении контроля в сфере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43AF536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44DE1466" w14:textId="01BD8F8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proofErr w:type="gramStart"/>
      <w:r w:rsidRPr="006C4A33">
        <w:rPr>
          <w:rFonts w:eastAsia="Calibri"/>
          <w:color w:val="000000" w:themeColor="text1"/>
          <w:lang w:eastAsia="en-US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муниципального земельного контроля, незамедлительно направляет информацию об этом главе  </w:t>
      </w:r>
      <w:r>
        <w:rPr>
          <w:rFonts w:eastAsia="Calibri"/>
          <w:color w:val="000000" w:themeColor="text1"/>
          <w:lang w:eastAsia="en-US"/>
        </w:rPr>
        <w:t>Новокусковского</w:t>
      </w:r>
      <w:r w:rsidRPr="006C4A33">
        <w:rPr>
          <w:rFonts w:eastAsia="Calibri"/>
          <w:color w:val="000000" w:themeColor="text1"/>
          <w:lang w:eastAsia="en-US"/>
        </w:rPr>
        <w:t xml:space="preserve"> сельского поселения для принятия решения о проведении контрольных мероприятий.</w:t>
      </w:r>
      <w:proofErr w:type="gramEnd"/>
    </w:p>
    <w:p w14:paraId="16C16998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При осуществлении администрацией контроля в сфере муниципального земельного контроля могут проводиться следующие виды профилактических мероприятий:</w:t>
      </w:r>
    </w:p>
    <w:p w14:paraId="14FCAC36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1) информирование;</w:t>
      </w:r>
    </w:p>
    <w:p w14:paraId="3C674BBD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2) обобщение правоприменительной практики;</w:t>
      </w:r>
    </w:p>
    <w:p w14:paraId="61D16D5F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3) объявление предостережений;</w:t>
      </w:r>
    </w:p>
    <w:p w14:paraId="3A5DBBF0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4) консультирование;</w:t>
      </w:r>
    </w:p>
    <w:p w14:paraId="38FFCBA4" w14:textId="77777777" w:rsidR="00AF6B1F" w:rsidRPr="006C4A33" w:rsidRDefault="00AF6B1F" w:rsidP="00AF6B1F">
      <w:pPr>
        <w:ind w:firstLine="709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визит.</w:t>
      </w:r>
    </w:p>
    <w:p w14:paraId="48342A2B" w14:textId="25ACBF18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2. Субъектами муниципального контроля в сфере муниципального земельного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color w:val="000000" w:themeColor="text1"/>
        </w:rPr>
        <w:t>Новокусковского</w:t>
      </w:r>
      <w:r w:rsidRPr="006C4A33">
        <w:rPr>
          <w:color w:val="000000" w:themeColor="text1"/>
        </w:rPr>
        <w:t xml:space="preserve"> сельского поселения.</w:t>
      </w:r>
    </w:p>
    <w:p w14:paraId="14429A6D" w14:textId="77777777" w:rsidR="00AF6B1F" w:rsidRPr="006C4A33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3. Статистические показатели состояния подконтрольной среды.</w:t>
      </w:r>
    </w:p>
    <w:p w14:paraId="5A2B032A" w14:textId="51E9173B" w:rsidR="00AF6B1F" w:rsidRPr="006C4A33" w:rsidRDefault="00BA274C" w:rsidP="00AF6B1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AF6B1F" w:rsidRPr="006C4A33">
        <w:rPr>
          <w:color w:val="000000" w:themeColor="text1"/>
        </w:rPr>
        <w:t xml:space="preserve"> году, в рамках осуществления муниципального контроля в сфере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14:paraId="3F254B9B" w14:textId="73055366" w:rsidR="00AF6B1F" w:rsidRPr="006C4A33" w:rsidRDefault="00BA274C" w:rsidP="00AF6B1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AF6B1F" w:rsidRPr="006C4A33">
        <w:rPr>
          <w:color w:val="000000" w:themeColor="text1"/>
        </w:rPr>
        <w:t xml:space="preserve"> году внеплановые и плановые проверки не проводились.</w:t>
      </w:r>
    </w:p>
    <w:p w14:paraId="14D261FD" w14:textId="2F4580E3" w:rsidR="00AF6B1F" w:rsidRPr="006C4A33" w:rsidRDefault="00BA274C" w:rsidP="00AF6B1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2025</w:t>
      </w:r>
      <w:r w:rsidR="00AF6B1F" w:rsidRPr="006C4A33">
        <w:rPr>
          <w:color w:val="000000" w:themeColor="text1"/>
        </w:rPr>
        <w:t xml:space="preserve"> год мероприятия по муниципальному контролю в сфере муниципального земельного контроля не запланированы.</w:t>
      </w:r>
    </w:p>
    <w:p w14:paraId="6605D0DE" w14:textId="5AF0D813" w:rsidR="00AF6B1F" w:rsidRDefault="00AF6B1F" w:rsidP="00AF6B1F">
      <w:pPr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color w:val="000000" w:themeColor="text1"/>
        </w:rPr>
        <w:t>Новокусковского</w:t>
      </w:r>
      <w:r w:rsidR="00BA274C">
        <w:rPr>
          <w:color w:val="000000" w:themeColor="text1"/>
        </w:rPr>
        <w:t xml:space="preserve"> сельского поселения в 2024</w:t>
      </w:r>
      <w:r w:rsidRPr="006C4A33">
        <w:rPr>
          <w:color w:val="000000" w:themeColor="text1"/>
        </w:rPr>
        <w:t xml:space="preserve"> году не поступали.</w:t>
      </w:r>
    </w:p>
    <w:p w14:paraId="082ACA11" w14:textId="77777777" w:rsidR="00AF6B1F" w:rsidRPr="006C4A33" w:rsidRDefault="00AF6B1F" w:rsidP="00AF6B1F">
      <w:pPr>
        <w:rPr>
          <w:rFonts w:eastAsia="Calibri"/>
          <w:color w:val="000000" w:themeColor="text1"/>
          <w:lang w:eastAsia="en-US"/>
        </w:rPr>
      </w:pPr>
    </w:p>
    <w:p w14:paraId="6C96937D" w14:textId="77777777" w:rsidR="00AF6B1F" w:rsidRPr="006C4A33" w:rsidRDefault="00AF6B1F" w:rsidP="00AF6B1F">
      <w:pPr>
        <w:jc w:val="center"/>
        <w:rPr>
          <w:rFonts w:eastAsia="Calibri"/>
          <w:b/>
          <w:color w:val="000000" w:themeColor="text1"/>
          <w:lang w:eastAsia="en-US"/>
        </w:rPr>
      </w:pPr>
      <w:bookmarkStart w:id="2" w:name="Par175"/>
      <w:bookmarkEnd w:id="2"/>
      <w:r w:rsidRPr="006C4A33">
        <w:rPr>
          <w:rFonts w:eastAsia="Calibri"/>
          <w:b/>
          <w:color w:val="000000" w:themeColor="text1"/>
          <w:lang w:eastAsia="en-US"/>
        </w:rPr>
        <w:t xml:space="preserve">Раздел 2. Цели и задачи реализации программы </w:t>
      </w:r>
    </w:p>
    <w:p w14:paraId="67A50DC8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Основными целями Программы </w:t>
      </w:r>
      <w:r w:rsidRPr="006C4A33">
        <w:rPr>
          <w:rFonts w:eastAsia="Calibri"/>
          <w:bCs/>
          <w:color w:val="000000" w:themeColor="text1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</w:t>
      </w:r>
      <w:r w:rsidRPr="006C4A33">
        <w:rPr>
          <w:rFonts w:eastAsia="Calibri"/>
          <w:color w:val="000000" w:themeColor="text1"/>
          <w:lang w:eastAsia="en-US"/>
        </w:rPr>
        <w:t xml:space="preserve"> являются:</w:t>
      </w:r>
    </w:p>
    <w:p w14:paraId="420E96BC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lastRenderedPageBreak/>
        <w:t xml:space="preserve">1. Стимулирование добросовестного соблюдения обязательных требований всеми контролируемыми лицами; </w:t>
      </w:r>
    </w:p>
    <w:p w14:paraId="44B98569" w14:textId="77777777" w:rsidR="00AF6B1F" w:rsidRPr="006C4A33" w:rsidRDefault="00AF6B1F" w:rsidP="00AF6B1F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color w:val="000000" w:themeColor="text1"/>
          <w:sz w:val="24"/>
          <w:szCs w:val="24"/>
          <w:lang w:eastAsia="en-US"/>
        </w:rPr>
      </w:pPr>
      <w:r w:rsidRPr="006C4A33">
        <w:rPr>
          <w:rFonts w:eastAsia="Calibri"/>
          <w:color w:val="000000" w:themeColor="text1"/>
          <w:sz w:val="24"/>
          <w:szCs w:val="24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3FE231" w14:textId="77777777" w:rsidR="00AF6B1F" w:rsidRPr="006C4A33" w:rsidRDefault="00AF6B1F" w:rsidP="00AF6B1F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D52B7F" w14:textId="77777777" w:rsidR="00AF6B1F" w:rsidRPr="006C4A33" w:rsidRDefault="00AF6B1F" w:rsidP="00AF6B1F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color w:val="000000" w:themeColor="text1"/>
          <w:lang w:eastAsia="en-US"/>
        </w:rPr>
      </w:pPr>
    </w:p>
    <w:p w14:paraId="61F27BBB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2E81918C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1. Укрепление </w:t>
      </w:r>
      <w:proofErr w:type="gramStart"/>
      <w:r w:rsidRPr="006C4A33">
        <w:rPr>
          <w:rFonts w:eastAsia="Calibri"/>
          <w:color w:val="000000" w:themeColor="text1"/>
          <w:lang w:eastAsia="en-US"/>
        </w:rPr>
        <w:t>системы профилактики нарушений рисков причинения</w:t>
      </w:r>
      <w:proofErr w:type="gramEnd"/>
      <w:r w:rsidRPr="006C4A33">
        <w:rPr>
          <w:rFonts w:eastAsia="Calibri"/>
          <w:color w:val="000000" w:themeColor="text1"/>
          <w:lang w:eastAsia="en-US"/>
        </w:rPr>
        <w:t xml:space="preserve"> вреда (ущерба) охраняемым законом ценностям;</w:t>
      </w:r>
    </w:p>
    <w:p w14:paraId="3BB96ED1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iCs/>
          <w:color w:val="000000" w:themeColor="text1"/>
          <w:lang w:eastAsia="en-US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53DD224A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5794CF8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98AA8FF" w14:textId="77777777" w:rsidR="00AF6B1F" w:rsidRPr="006C4A33" w:rsidRDefault="00AF6B1F" w:rsidP="00AF6B1F">
      <w:pPr>
        <w:autoSpaceDE w:val="0"/>
        <w:autoSpaceDN w:val="0"/>
        <w:adjustRightInd w:val="0"/>
        <w:spacing w:before="220" w:after="200" w:line="276" w:lineRule="auto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578235D9" w14:textId="77777777" w:rsidR="00AF6B1F" w:rsidRPr="006C4A33" w:rsidRDefault="00AF6B1F" w:rsidP="00AF6B1F">
      <w:pPr>
        <w:autoSpaceDE w:val="0"/>
        <w:autoSpaceDN w:val="0"/>
        <w:adjustRightInd w:val="0"/>
        <w:spacing w:before="220"/>
        <w:jc w:val="both"/>
        <w:rPr>
          <w:rFonts w:eastAsia="Calibri"/>
          <w:i/>
          <w:color w:val="000000" w:themeColor="text1"/>
          <w:lang w:eastAsia="en-US"/>
        </w:rPr>
      </w:pPr>
    </w:p>
    <w:p w14:paraId="39589F5F" w14:textId="77777777" w:rsidR="00AF6B1F" w:rsidRPr="006C4A33" w:rsidRDefault="00AF6B1F" w:rsidP="00AF6B1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3. Перечень профилактических мероприятий, сроки (периодичность) их проведения</w:t>
      </w:r>
    </w:p>
    <w:p w14:paraId="17E6DBAD" w14:textId="77777777" w:rsidR="00AF6B1F" w:rsidRPr="006C4A33" w:rsidRDefault="00AF6B1F" w:rsidP="00AF6B1F">
      <w:pPr>
        <w:ind w:firstLine="709"/>
        <w:jc w:val="both"/>
        <w:rPr>
          <w:rFonts w:eastAsia="Calibri"/>
          <w:color w:val="000000" w:themeColor="text1"/>
        </w:rPr>
      </w:pPr>
      <w:r w:rsidRPr="006C4A33">
        <w:rPr>
          <w:rFonts w:eastAsia="Calibri"/>
          <w:color w:val="000000" w:themeColor="text1"/>
        </w:rPr>
        <w:t>При осуществлении муниципального контроля в сфере муниципального земельного контроля должностное лицо, уполномоченное осуществлять контроль в сфере муниципального земельного контроля (далее - Контрольный орган) проводит следующие виды профилактических мероприятий:</w:t>
      </w:r>
    </w:p>
    <w:p w14:paraId="0E863F5D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1) информирование;</w:t>
      </w:r>
    </w:p>
    <w:p w14:paraId="4F397926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2) обобщение правоприменительной практики;</w:t>
      </w:r>
    </w:p>
    <w:p w14:paraId="6AE980A4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3) объявление предостережений;</w:t>
      </w:r>
    </w:p>
    <w:p w14:paraId="1AF90B9E" w14:textId="77777777" w:rsidR="00AF6B1F" w:rsidRPr="006C4A33" w:rsidRDefault="00AF6B1F" w:rsidP="00AF6B1F">
      <w:pPr>
        <w:widowControl w:val="0"/>
        <w:ind w:firstLine="709"/>
        <w:jc w:val="both"/>
        <w:rPr>
          <w:color w:val="000000" w:themeColor="text1"/>
        </w:rPr>
      </w:pPr>
      <w:r w:rsidRPr="006C4A33">
        <w:rPr>
          <w:color w:val="000000" w:themeColor="text1"/>
        </w:rPr>
        <w:t>4) консультирование;</w:t>
      </w:r>
    </w:p>
    <w:p w14:paraId="5F3F5F93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>5) профилактический визит</w:t>
      </w:r>
    </w:p>
    <w:p w14:paraId="1D426691" w14:textId="77777777" w:rsidR="00AF6B1F" w:rsidRPr="006C4A33" w:rsidRDefault="00AF6B1F" w:rsidP="00AF6B1F">
      <w:pPr>
        <w:jc w:val="both"/>
        <w:rPr>
          <w:rFonts w:eastAsia="Calibri"/>
          <w:color w:val="000000" w:themeColor="text1"/>
          <w:lang w:eastAsia="en-US"/>
        </w:rPr>
      </w:pPr>
      <w:r w:rsidRPr="006C4A33">
        <w:rPr>
          <w:rFonts w:eastAsia="Calibri"/>
          <w:color w:val="000000" w:themeColor="text1"/>
          <w:lang w:eastAsia="en-US"/>
        </w:rPr>
        <w:t xml:space="preserve">      </w:t>
      </w:r>
    </w:p>
    <w:p w14:paraId="17658C30" w14:textId="77777777" w:rsidR="00AF6B1F" w:rsidRPr="008143C9" w:rsidRDefault="00AF6B1F" w:rsidP="00AF6B1F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План</w:t>
      </w:r>
    </w:p>
    <w:p w14:paraId="2DBFDA2A" w14:textId="3850E6F3" w:rsidR="00AF6B1F" w:rsidRPr="008143C9" w:rsidRDefault="00AF6B1F" w:rsidP="00AF6B1F">
      <w:pPr>
        <w:jc w:val="center"/>
        <w:rPr>
          <w:rFonts w:eastAsia="Calibri"/>
          <w:b/>
          <w:color w:val="000000" w:themeColor="text1"/>
          <w:lang w:eastAsia="en-US"/>
        </w:rPr>
      </w:pPr>
      <w:r w:rsidRPr="008143C9">
        <w:rPr>
          <w:rFonts w:eastAsia="Calibri"/>
          <w:b/>
          <w:color w:val="000000" w:themeColor="text1"/>
          <w:lang w:eastAsia="en-US"/>
        </w:rPr>
        <w:t>проф</w:t>
      </w:r>
      <w:r w:rsidR="00BA274C">
        <w:rPr>
          <w:rFonts w:eastAsia="Calibri"/>
          <w:b/>
          <w:color w:val="000000" w:themeColor="text1"/>
          <w:lang w:eastAsia="en-US"/>
        </w:rPr>
        <w:t>илактических мероприятий на 2025</w:t>
      </w:r>
      <w:r w:rsidRPr="008143C9">
        <w:rPr>
          <w:rFonts w:eastAsia="Calibri"/>
          <w:b/>
          <w:color w:val="000000" w:themeColor="text1"/>
          <w:lang w:eastAsia="en-US"/>
        </w:rPr>
        <w:t xml:space="preserve"> год,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3118"/>
      </w:tblGrid>
      <w:tr w:rsidR="00AF6B1F" w:rsidRPr="006C4A33" w14:paraId="613A58FA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719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№ </w:t>
            </w:r>
            <w:proofErr w:type="gramStart"/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п</w:t>
            </w:r>
            <w:proofErr w:type="gramEnd"/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BC0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480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729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AF6B1F" w:rsidRPr="006C4A33" w14:paraId="44E46C17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5D0B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9E5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iCs/>
                <w:color w:val="000000" w:themeColor="text1"/>
                <w:lang w:eastAsia="en-US"/>
              </w:rPr>
              <w:t>Информирование</w:t>
            </w:r>
          </w:p>
          <w:p w14:paraId="7EADE0D2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E60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40A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AF6B1F" w:rsidRPr="006C4A33" w14:paraId="1D24753B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AA3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F3F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Обобщение правоприменительной практики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A3C87EC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FE1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val="en-US" w:eastAsia="en-US"/>
              </w:rPr>
              <w:t>IV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7BB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AF6B1F" w:rsidRPr="006C4A33" w14:paraId="6D4FAF4E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92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46D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Предостережение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276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30A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  <w:tr w:rsidR="00AF6B1F" w:rsidRPr="006C4A33" w14:paraId="56ECBCEB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3A19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72C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Консультирование.</w:t>
            </w:r>
          </w:p>
          <w:p w14:paraId="192437E0" w14:textId="77777777" w:rsidR="00AF6B1F" w:rsidRPr="006C4A33" w:rsidRDefault="00AF6B1F" w:rsidP="00756F5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Консультирование осуществляется в </w:t>
            </w:r>
            <w:r w:rsidRPr="006C4A33">
              <w:rPr>
                <w:rFonts w:eastAsia="Calibri"/>
                <w:color w:val="000000" w:themeColor="text1"/>
                <w:lang w:eastAsia="en-US"/>
              </w:rPr>
              <w:lastRenderedPageBreak/>
              <w:t>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DA4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lastRenderedPageBreak/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812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 xml:space="preserve">специалист 1 категории по землеустройству и </w:t>
            </w: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градостроительству</w:t>
            </w:r>
          </w:p>
        </w:tc>
      </w:tr>
      <w:tr w:rsidR="00AF6B1F" w:rsidRPr="006C4A33" w14:paraId="2373B9E2" w14:textId="77777777" w:rsidTr="00756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702B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lastRenderedPageBreak/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F191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b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409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11B" w14:textId="77777777" w:rsidR="00AF6B1F" w:rsidRPr="006C4A33" w:rsidRDefault="00AF6B1F" w:rsidP="00756F53">
            <w:pPr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iCs/>
                <w:color w:val="000000" w:themeColor="text1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</w:tbl>
    <w:p w14:paraId="6F2BC9A4" w14:textId="77777777" w:rsidR="00AF6B1F" w:rsidRDefault="00AF6B1F" w:rsidP="00AF6B1F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</w:p>
    <w:p w14:paraId="29AEDB1C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color w:val="000000" w:themeColor="text1"/>
          <w:lang w:eastAsia="en-US"/>
        </w:rPr>
      </w:pPr>
      <w:r w:rsidRPr="006C4A33">
        <w:rPr>
          <w:rFonts w:eastAsia="Calibri"/>
          <w:b/>
          <w:bCs/>
          <w:color w:val="000000" w:themeColor="text1"/>
          <w:lang w:eastAsia="en-US"/>
        </w:rPr>
        <w:t>Раздел 4. Показатели результативности и эффективности программы профилактики</w:t>
      </w:r>
    </w:p>
    <w:p w14:paraId="34188A01" w14:textId="77777777" w:rsidR="00AF6B1F" w:rsidRPr="006C4A33" w:rsidRDefault="00AF6B1F" w:rsidP="00AF6B1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</w:p>
    <w:tbl>
      <w:tblPr>
        <w:tblW w:w="99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6599"/>
        <w:gridCol w:w="2700"/>
      </w:tblGrid>
      <w:tr w:rsidR="00AF6B1F" w:rsidRPr="006C4A33" w14:paraId="580A1862" w14:textId="77777777" w:rsidTr="00AF6B1F">
        <w:trPr>
          <w:trHeight w:val="5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11F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6C4A33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Pr="006C4A33">
              <w:rPr>
                <w:rFonts w:eastAsia="Calibri"/>
                <w:color w:val="000000" w:themeColor="text1"/>
                <w:lang w:eastAsia="en-US"/>
              </w:rPr>
              <w:t>/п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40C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CA2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Величина</w:t>
            </w:r>
          </w:p>
        </w:tc>
      </w:tr>
      <w:tr w:rsidR="00AF6B1F" w:rsidRPr="006C4A33" w14:paraId="1AFA0535" w14:textId="77777777" w:rsidTr="00AF6B1F">
        <w:trPr>
          <w:trHeight w:val="143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706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87B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7C1C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100 %</w:t>
            </w:r>
          </w:p>
        </w:tc>
      </w:tr>
      <w:tr w:rsidR="00AF6B1F" w:rsidRPr="006C4A33" w14:paraId="1057F489" w14:textId="77777777" w:rsidTr="00AF6B1F">
        <w:trPr>
          <w:trHeight w:val="88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D3A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BAD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8C3" w14:textId="77777777" w:rsidR="00AF6B1F" w:rsidRPr="006C4A33" w:rsidRDefault="00AF6B1F" w:rsidP="00756F5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C4A33">
              <w:rPr>
                <w:rFonts w:eastAsia="Calibri"/>
                <w:color w:val="000000" w:themeColor="text1"/>
                <w:lang w:eastAsia="en-US"/>
              </w:rPr>
              <w:t xml:space="preserve">100 % от числа </w:t>
            </w:r>
            <w:proofErr w:type="gramStart"/>
            <w:r w:rsidRPr="006C4A33">
              <w:rPr>
                <w:rFonts w:eastAsia="Calibri"/>
                <w:color w:val="000000" w:themeColor="text1"/>
                <w:lang w:eastAsia="en-US"/>
              </w:rPr>
              <w:t>обратившихся</w:t>
            </w:r>
            <w:proofErr w:type="gramEnd"/>
          </w:p>
        </w:tc>
      </w:tr>
    </w:tbl>
    <w:p w14:paraId="194CE159" w14:textId="77777777" w:rsidR="00AF6B1F" w:rsidRPr="006C4A33" w:rsidRDefault="00AF6B1F" w:rsidP="00AF6B1F">
      <w:pPr>
        <w:jc w:val="both"/>
        <w:outlineLvl w:val="0"/>
        <w:rPr>
          <w:color w:val="000000" w:themeColor="text1"/>
        </w:rPr>
      </w:pP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9AEF645" w14:textId="77777777" w:rsidR="005551E3" w:rsidRDefault="005551E3" w:rsidP="00AA1617">
      <w:pPr>
        <w:suppressAutoHyphens/>
        <w:autoSpaceDN w:val="0"/>
        <w:textAlignment w:val="baseline"/>
      </w:pPr>
    </w:p>
    <w:p w14:paraId="382A8551" w14:textId="77777777" w:rsidR="005551E3" w:rsidRDefault="005551E3" w:rsidP="00AA1617">
      <w:pPr>
        <w:suppressAutoHyphens/>
        <w:autoSpaceDN w:val="0"/>
        <w:textAlignment w:val="baseline"/>
      </w:pPr>
    </w:p>
    <w:p w14:paraId="7DE3952E" w14:textId="77777777" w:rsidR="00AF6B1F" w:rsidRDefault="00AF6B1F" w:rsidP="00AA1617">
      <w:pPr>
        <w:suppressAutoHyphens/>
        <w:autoSpaceDN w:val="0"/>
        <w:textAlignment w:val="baseline"/>
      </w:pPr>
    </w:p>
    <w:p w14:paraId="1EDF089D" w14:textId="77777777" w:rsidR="00AF6B1F" w:rsidRDefault="00AF6B1F" w:rsidP="00AA1617">
      <w:pPr>
        <w:suppressAutoHyphens/>
        <w:autoSpaceDN w:val="0"/>
        <w:textAlignment w:val="baseline"/>
      </w:pPr>
    </w:p>
    <w:p w14:paraId="6D5A2F19" w14:textId="77777777" w:rsidR="00AF6B1F" w:rsidRDefault="00AF6B1F" w:rsidP="00AA1617">
      <w:pPr>
        <w:suppressAutoHyphens/>
        <w:autoSpaceDN w:val="0"/>
        <w:textAlignment w:val="baseline"/>
      </w:pPr>
    </w:p>
    <w:p w14:paraId="37CDB789" w14:textId="77777777" w:rsidR="00AF6B1F" w:rsidRDefault="00AF6B1F" w:rsidP="00AA1617">
      <w:pPr>
        <w:suppressAutoHyphens/>
        <w:autoSpaceDN w:val="0"/>
        <w:textAlignment w:val="baseline"/>
      </w:pPr>
    </w:p>
    <w:p w14:paraId="6A06DA82" w14:textId="77777777" w:rsidR="00AF6B1F" w:rsidRDefault="00AF6B1F" w:rsidP="00AA1617">
      <w:pPr>
        <w:suppressAutoHyphens/>
        <w:autoSpaceDN w:val="0"/>
        <w:textAlignment w:val="baseline"/>
      </w:pPr>
    </w:p>
    <w:p w14:paraId="23F9A1F8" w14:textId="77777777" w:rsidR="00AF6B1F" w:rsidRDefault="00AF6B1F" w:rsidP="00AA1617">
      <w:pPr>
        <w:suppressAutoHyphens/>
        <w:autoSpaceDN w:val="0"/>
        <w:textAlignment w:val="baseline"/>
      </w:pPr>
    </w:p>
    <w:p w14:paraId="3AC75A6C" w14:textId="77777777" w:rsidR="00AF6B1F" w:rsidRDefault="00AF6B1F" w:rsidP="00AA1617">
      <w:pPr>
        <w:suppressAutoHyphens/>
        <w:autoSpaceDN w:val="0"/>
        <w:textAlignment w:val="baseline"/>
      </w:pPr>
    </w:p>
    <w:p w14:paraId="0CE4A4F9" w14:textId="77777777" w:rsidR="00AF6B1F" w:rsidRDefault="00AF6B1F" w:rsidP="00AA1617">
      <w:pPr>
        <w:suppressAutoHyphens/>
        <w:autoSpaceDN w:val="0"/>
        <w:textAlignment w:val="baseline"/>
      </w:pPr>
    </w:p>
    <w:p w14:paraId="3A999FBA" w14:textId="77777777" w:rsidR="00AF6B1F" w:rsidRDefault="00AF6B1F" w:rsidP="00AA1617">
      <w:pPr>
        <w:suppressAutoHyphens/>
        <w:autoSpaceDN w:val="0"/>
        <w:textAlignment w:val="baseline"/>
      </w:pPr>
    </w:p>
    <w:p w14:paraId="3291700C" w14:textId="77777777" w:rsidR="00AF6B1F" w:rsidRDefault="00AF6B1F" w:rsidP="00AA1617">
      <w:pPr>
        <w:suppressAutoHyphens/>
        <w:autoSpaceDN w:val="0"/>
        <w:textAlignment w:val="baseline"/>
      </w:pPr>
    </w:p>
    <w:p w14:paraId="10844F29" w14:textId="77777777" w:rsidR="00AF6B1F" w:rsidRDefault="00AF6B1F" w:rsidP="00AA1617">
      <w:pPr>
        <w:suppressAutoHyphens/>
        <w:autoSpaceDN w:val="0"/>
        <w:textAlignment w:val="baseline"/>
      </w:pPr>
    </w:p>
    <w:p w14:paraId="3EDD805B" w14:textId="77777777" w:rsidR="00AF6B1F" w:rsidRDefault="00AF6B1F" w:rsidP="00AA1617">
      <w:pPr>
        <w:suppressAutoHyphens/>
        <w:autoSpaceDN w:val="0"/>
        <w:textAlignment w:val="baseline"/>
      </w:pPr>
    </w:p>
    <w:p w14:paraId="52920032" w14:textId="77777777" w:rsidR="00AF6B1F" w:rsidRDefault="00AF6B1F" w:rsidP="00AA1617">
      <w:pPr>
        <w:suppressAutoHyphens/>
        <w:autoSpaceDN w:val="0"/>
        <w:textAlignment w:val="baseline"/>
      </w:pPr>
    </w:p>
    <w:p w14:paraId="461E4F89" w14:textId="77777777" w:rsidR="00AF6B1F" w:rsidRDefault="00AF6B1F" w:rsidP="00AA1617">
      <w:pPr>
        <w:suppressAutoHyphens/>
        <w:autoSpaceDN w:val="0"/>
        <w:textAlignment w:val="baseline"/>
      </w:pPr>
    </w:p>
    <w:p w14:paraId="13DE1EA7" w14:textId="77777777" w:rsidR="00AF6B1F" w:rsidRDefault="00AF6B1F" w:rsidP="00AA1617">
      <w:pPr>
        <w:suppressAutoHyphens/>
        <w:autoSpaceDN w:val="0"/>
        <w:textAlignment w:val="baseline"/>
      </w:pPr>
    </w:p>
    <w:p w14:paraId="4B4AA504" w14:textId="77777777" w:rsidR="00AF6B1F" w:rsidRDefault="00AF6B1F" w:rsidP="00AA1617">
      <w:pPr>
        <w:suppressAutoHyphens/>
        <w:autoSpaceDN w:val="0"/>
        <w:textAlignment w:val="baseline"/>
      </w:pPr>
    </w:p>
    <w:p w14:paraId="09A954B6" w14:textId="77777777" w:rsidR="00AF6B1F" w:rsidRDefault="00AF6B1F" w:rsidP="00AA1617">
      <w:pPr>
        <w:suppressAutoHyphens/>
        <w:autoSpaceDN w:val="0"/>
        <w:textAlignment w:val="baseline"/>
      </w:pPr>
    </w:p>
    <w:p w14:paraId="17B885E7" w14:textId="77777777" w:rsidR="00AF6B1F" w:rsidRDefault="00AF6B1F" w:rsidP="00AA1617">
      <w:pPr>
        <w:suppressAutoHyphens/>
        <w:autoSpaceDN w:val="0"/>
        <w:textAlignment w:val="baseline"/>
      </w:pPr>
    </w:p>
    <w:p w14:paraId="5A1808FE" w14:textId="77777777" w:rsidR="005551E3" w:rsidRPr="00416B66" w:rsidRDefault="005551E3" w:rsidP="00AA1617">
      <w:pPr>
        <w:suppressAutoHyphens/>
        <w:autoSpaceDN w:val="0"/>
        <w:textAlignment w:val="baseline"/>
      </w:pPr>
    </w:p>
    <w:sectPr w:rsidR="005551E3" w:rsidRPr="00416B66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D8052" w14:textId="77777777" w:rsidR="004C0D7A" w:rsidRDefault="004C0D7A">
      <w:r>
        <w:separator/>
      </w:r>
    </w:p>
  </w:endnote>
  <w:endnote w:type="continuationSeparator" w:id="0">
    <w:p w14:paraId="38F94D7C" w14:textId="77777777" w:rsidR="004C0D7A" w:rsidRDefault="004C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CE435" w14:textId="77777777" w:rsidR="004C0D7A" w:rsidRDefault="004C0D7A">
      <w:r>
        <w:separator/>
      </w:r>
    </w:p>
  </w:footnote>
  <w:footnote w:type="continuationSeparator" w:id="0">
    <w:p w14:paraId="1A6B1050" w14:textId="77777777" w:rsidR="004C0D7A" w:rsidRDefault="004C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EF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4C0D7A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079A3"/>
    <w:rsid w:val="0001573F"/>
    <w:rsid w:val="00030970"/>
    <w:rsid w:val="000404F8"/>
    <w:rsid w:val="00087BDF"/>
    <w:rsid w:val="000A7FB7"/>
    <w:rsid w:val="000B7A8D"/>
    <w:rsid w:val="000C0E39"/>
    <w:rsid w:val="000E7D48"/>
    <w:rsid w:val="000F064E"/>
    <w:rsid w:val="00105DBB"/>
    <w:rsid w:val="00111177"/>
    <w:rsid w:val="0013461F"/>
    <w:rsid w:val="001622E5"/>
    <w:rsid w:val="001723D6"/>
    <w:rsid w:val="001A3405"/>
    <w:rsid w:val="001B39D2"/>
    <w:rsid w:val="001B4EF6"/>
    <w:rsid w:val="001F527F"/>
    <w:rsid w:val="0021657A"/>
    <w:rsid w:val="002546C7"/>
    <w:rsid w:val="00261954"/>
    <w:rsid w:val="00267E64"/>
    <w:rsid w:val="00287B6D"/>
    <w:rsid w:val="0029699B"/>
    <w:rsid w:val="002A5365"/>
    <w:rsid w:val="002B2332"/>
    <w:rsid w:val="002B585F"/>
    <w:rsid w:val="002C57AC"/>
    <w:rsid w:val="002C790D"/>
    <w:rsid w:val="002E7897"/>
    <w:rsid w:val="00305A3D"/>
    <w:rsid w:val="00322A8D"/>
    <w:rsid w:val="0033013E"/>
    <w:rsid w:val="00335DB6"/>
    <w:rsid w:val="0033624F"/>
    <w:rsid w:val="00350869"/>
    <w:rsid w:val="00361B8F"/>
    <w:rsid w:val="0038760D"/>
    <w:rsid w:val="003A3DDE"/>
    <w:rsid w:val="003B78A3"/>
    <w:rsid w:val="00405144"/>
    <w:rsid w:val="00416B66"/>
    <w:rsid w:val="0042046A"/>
    <w:rsid w:val="00460CEF"/>
    <w:rsid w:val="00481162"/>
    <w:rsid w:val="0048120F"/>
    <w:rsid w:val="00494D92"/>
    <w:rsid w:val="004B2B4C"/>
    <w:rsid w:val="004B6A92"/>
    <w:rsid w:val="004C02B8"/>
    <w:rsid w:val="004C0D7A"/>
    <w:rsid w:val="004E0B32"/>
    <w:rsid w:val="004E4632"/>
    <w:rsid w:val="004F386B"/>
    <w:rsid w:val="005202FA"/>
    <w:rsid w:val="00543FE0"/>
    <w:rsid w:val="005551E3"/>
    <w:rsid w:val="00566E92"/>
    <w:rsid w:val="00570EF5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A38D1"/>
    <w:rsid w:val="006A51FF"/>
    <w:rsid w:val="006A7816"/>
    <w:rsid w:val="006C2AEF"/>
    <w:rsid w:val="006E5D4F"/>
    <w:rsid w:val="006F079F"/>
    <w:rsid w:val="006F5B43"/>
    <w:rsid w:val="00732C68"/>
    <w:rsid w:val="007A4656"/>
    <w:rsid w:val="007B4422"/>
    <w:rsid w:val="007D13D1"/>
    <w:rsid w:val="007D77EB"/>
    <w:rsid w:val="007E7A63"/>
    <w:rsid w:val="007F321B"/>
    <w:rsid w:val="00817DB5"/>
    <w:rsid w:val="00821762"/>
    <w:rsid w:val="00821F59"/>
    <w:rsid w:val="008265B3"/>
    <w:rsid w:val="00863256"/>
    <w:rsid w:val="00865E52"/>
    <w:rsid w:val="008937FB"/>
    <w:rsid w:val="008B669F"/>
    <w:rsid w:val="008D6DA1"/>
    <w:rsid w:val="00914C91"/>
    <w:rsid w:val="0092698F"/>
    <w:rsid w:val="00932AC3"/>
    <w:rsid w:val="0094605F"/>
    <w:rsid w:val="00966088"/>
    <w:rsid w:val="0099528E"/>
    <w:rsid w:val="00995694"/>
    <w:rsid w:val="009A6611"/>
    <w:rsid w:val="009D358B"/>
    <w:rsid w:val="009E6540"/>
    <w:rsid w:val="00A1305A"/>
    <w:rsid w:val="00A14C4F"/>
    <w:rsid w:val="00A1514B"/>
    <w:rsid w:val="00A2752D"/>
    <w:rsid w:val="00A634E8"/>
    <w:rsid w:val="00A87A40"/>
    <w:rsid w:val="00A92904"/>
    <w:rsid w:val="00A96EFD"/>
    <w:rsid w:val="00AA0DC9"/>
    <w:rsid w:val="00AA1617"/>
    <w:rsid w:val="00AA79BF"/>
    <w:rsid w:val="00AD2961"/>
    <w:rsid w:val="00AD3E63"/>
    <w:rsid w:val="00AF6B1F"/>
    <w:rsid w:val="00B26AA7"/>
    <w:rsid w:val="00B32468"/>
    <w:rsid w:val="00B37607"/>
    <w:rsid w:val="00BA274C"/>
    <w:rsid w:val="00BD47D8"/>
    <w:rsid w:val="00C02456"/>
    <w:rsid w:val="00C03199"/>
    <w:rsid w:val="00C12834"/>
    <w:rsid w:val="00C21BB3"/>
    <w:rsid w:val="00C827A2"/>
    <w:rsid w:val="00D0606A"/>
    <w:rsid w:val="00D20ADE"/>
    <w:rsid w:val="00D41633"/>
    <w:rsid w:val="00D41E30"/>
    <w:rsid w:val="00D55315"/>
    <w:rsid w:val="00D91194"/>
    <w:rsid w:val="00DA0390"/>
    <w:rsid w:val="00DB1CD1"/>
    <w:rsid w:val="00DE6E4D"/>
    <w:rsid w:val="00DF4AEF"/>
    <w:rsid w:val="00E166EC"/>
    <w:rsid w:val="00E20BC4"/>
    <w:rsid w:val="00E675B8"/>
    <w:rsid w:val="00E7546D"/>
    <w:rsid w:val="00E851EA"/>
    <w:rsid w:val="00EA3042"/>
    <w:rsid w:val="00EB3760"/>
    <w:rsid w:val="00EC3EE3"/>
    <w:rsid w:val="00EE6117"/>
    <w:rsid w:val="00EE77CA"/>
    <w:rsid w:val="00F21468"/>
    <w:rsid w:val="00F266E3"/>
    <w:rsid w:val="00F3321A"/>
    <w:rsid w:val="00F6462C"/>
    <w:rsid w:val="00F700BF"/>
    <w:rsid w:val="00F73C31"/>
    <w:rsid w:val="00F86B68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0D08-2D81-459E-8CD4-B140F422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2021-11-26T05:37:00Z</cp:lastPrinted>
  <dcterms:created xsi:type="dcterms:W3CDTF">2023-12-15T06:24:00Z</dcterms:created>
  <dcterms:modified xsi:type="dcterms:W3CDTF">2024-11-29T09:28:00Z</dcterms:modified>
</cp:coreProperties>
</file>