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7F7EE4" w:rsidRPr="007F7EE4" w:rsidRDefault="007F7EE4" w:rsidP="007F7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F7EE4" w:rsidRPr="007F7EE4" w:rsidRDefault="00E33CA2" w:rsidP="000866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12.0</w:t>
      </w:r>
      <w:r w:rsidR="007F7EE4" w:rsidRPr="007F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7F7EE4" w:rsidRPr="007F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0866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7F7EE4" w:rsidRPr="007F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№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76</w:t>
      </w:r>
    </w:p>
    <w:p w:rsidR="007F7EE4" w:rsidRPr="007F7EE4" w:rsidRDefault="007F7EE4" w:rsidP="007F7EE4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E4" w:rsidRPr="007F7EE4" w:rsidRDefault="007F7EE4" w:rsidP="007F7EE4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7F7EE4" w:rsidRPr="007F7EE4" w:rsidRDefault="007F7EE4" w:rsidP="007F7EE4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утверждению отчета об исполнении </w:t>
      </w: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 «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Томской области» за 20</w:t>
      </w:r>
      <w:r w:rsidR="00E33C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F7EE4" w:rsidRPr="007F7EE4" w:rsidRDefault="007F7EE4" w:rsidP="007F7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EE4" w:rsidRPr="007F7EE4" w:rsidRDefault="007F7EE4" w:rsidP="007F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Руководствуясь Федеральным законом от 6 октября 2003 года № 131–ФЗ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7F7EE4" w:rsidRPr="007F7EE4" w:rsidRDefault="00E33CA2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НОВОКУСКОВСКОГО СЕЛЬСКОГО ПОСЕЛЕНИЯ </w:t>
      </w:r>
      <w:r w:rsidR="007F7EE4"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F7EE4" w:rsidRPr="007F7EE4" w:rsidRDefault="00E33CA2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Разместить 19</w:t>
      </w:r>
      <w:r w:rsidR="007F7EE4"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7EE4"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proofErr w:type="spellStart"/>
      <w:r w:rsidR="007F7EE4"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="007F7EE4"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оповещение о начале публичных слушаний.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инициативе Совета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вынести на публичные слушания проект решения Совета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исполнении бюджета муниципального образования «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</w:t>
      </w:r>
      <w:r w:rsid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проект решения).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Публичные слушания провести на территории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Довести до сведения населения проект решения согласно приложению путем его официального опубликования на сайте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обнародования </w:t>
      </w:r>
      <w:r w:rsid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</w:t>
      </w:r>
      <w:r w:rsid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проекту решения могут вноситься в письменном виде в конверте в Администрацию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указанием фамилии отправителя по адресу: Томская область,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gram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55,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 4, в будние дни с 8.30 часов до 15.30 часов, с указанием номеров пунктов, в которые вносятся изменения, и предлагаемой редакции.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Поручить социально-экономическому комитету Совета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провести публичные слушания по проекту решения </w:t>
      </w:r>
      <w:r w:rsid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16.00 часов в здании администрации сельского поселения по адресу: с. Ново-Кусково, ул. </w:t>
      </w:r>
      <w:proofErr w:type="gram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55,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 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Направить </w:t>
      </w:r>
      <w:r w:rsid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с заключением по результатам публичных слушаний на рассмотрение в Совет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Заключение социально-экономического комитета подлежит рассмотрению при принятии решения об утверждении отчета об исполнении местного бюджета за 20</w:t>
      </w:r>
      <w:r w:rsid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6" w:history="1">
        <w:r w:rsidRPr="007F7EE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www.nkselpasino.ru</w:t>
        </w:r>
      </w:hyperlink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Настоящее решение вступает в силу </w:t>
      </w:r>
      <w:proofErr w:type="gram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Контроль исполнения настоящего решения возложить на социально-экономический комитет Совета </w:t>
      </w:r>
      <w:proofErr w:type="spellStart"/>
      <w:r w:rsidRPr="007F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7F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7EE4" w:rsidRPr="007F7EE4" w:rsidRDefault="007F7EE4" w:rsidP="007F7EE4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</w:p>
    <w:p w:rsidR="007F7EE4" w:rsidRPr="007F7EE4" w:rsidRDefault="007F7EE4" w:rsidP="007F7EE4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А.В. Карпенко</w:t>
      </w:r>
    </w:p>
    <w:p w:rsidR="00D417BE" w:rsidRDefault="00D417BE" w:rsidP="007F7EE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7EE4" w:rsidRPr="007F7EE4" w:rsidRDefault="007F7EE4" w:rsidP="007F7EE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EE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к решению </w:t>
      </w:r>
    </w:p>
    <w:p w:rsidR="007F7EE4" w:rsidRPr="007F7EE4" w:rsidRDefault="007F7EE4" w:rsidP="007F7EE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EE4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Совета </w:t>
      </w:r>
      <w:proofErr w:type="spellStart"/>
      <w:r w:rsidRPr="007F7EE4">
        <w:rPr>
          <w:rFonts w:ascii="Times New Roman" w:eastAsia="Times New Roman" w:hAnsi="Times New Roman" w:cs="Times New Roman"/>
          <w:color w:val="000000"/>
          <w:lang w:eastAsia="ru-RU"/>
        </w:rPr>
        <w:t>Новокусковского</w:t>
      </w:r>
      <w:proofErr w:type="spellEnd"/>
    </w:p>
    <w:p w:rsidR="007F7EE4" w:rsidRPr="007F7EE4" w:rsidRDefault="007F7EE4" w:rsidP="007F7EE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EE4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</w:p>
    <w:p w:rsidR="007F7EE4" w:rsidRPr="007F7EE4" w:rsidRDefault="007F7EE4" w:rsidP="007F7EE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EE4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D417BE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Pr="007F7EE4">
        <w:rPr>
          <w:rFonts w:ascii="Times New Roman" w:eastAsia="Times New Roman" w:hAnsi="Times New Roman" w:cs="Times New Roman"/>
          <w:color w:val="000000"/>
          <w:lang w:eastAsia="ru-RU"/>
        </w:rPr>
        <w:t>.03.202</w:t>
      </w:r>
      <w:r w:rsidR="00D417B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7F7EE4">
        <w:rPr>
          <w:rFonts w:ascii="Times New Roman" w:eastAsia="Times New Roman" w:hAnsi="Times New Roman" w:cs="Times New Roman"/>
          <w:color w:val="000000"/>
          <w:lang w:eastAsia="ru-RU"/>
        </w:rPr>
        <w:t xml:space="preserve"> № 1</w:t>
      </w:r>
      <w:r w:rsidR="00D417BE">
        <w:rPr>
          <w:rFonts w:ascii="Times New Roman" w:eastAsia="Times New Roman" w:hAnsi="Times New Roman" w:cs="Times New Roman"/>
          <w:color w:val="000000"/>
          <w:lang w:eastAsia="ru-RU"/>
        </w:rPr>
        <w:t>76</w:t>
      </w:r>
    </w:p>
    <w:p w:rsidR="007F7EE4" w:rsidRPr="007F7EE4" w:rsidRDefault="007F7EE4" w:rsidP="007F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7BE" w:rsidRPr="00D417BE" w:rsidRDefault="00D417BE" w:rsidP="00D41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7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</w:t>
      </w:r>
      <w:r w:rsidRPr="00D4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отчета об исполнения бюджета муниципального </w:t>
      </w:r>
    </w:p>
    <w:p w:rsidR="00FF5D62" w:rsidRDefault="00D417BE" w:rsidP="00D41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</w:t>
      </w:r>
      <w:proofErr w:type="spellStart"/>
      <w:r w:rsidRPr="00D4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D4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Асиновского района </w:t>
      </w:r>
    </w:p>
    <w:p w:rsidR="00D417BE" w:rsidRPr="00D417BE" w:rsidRDefault="00D417BE" w:rsidP="00D41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Томской области» за </w:t>
      </w:r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год»</w:t>
      </w:r>
    </w:p>
    <w:p w:rsidR="00D417BE" w:rsidRPr="00D417BE" w:rsidRDefault="00D417BE" w:rsidP="00D41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417BE" w:rsidRPr="00D417BE" w:rsidRDefault="00D417BE" w:rsidP="00D41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1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Рассмотрев представленный Главой </w:t>
      </w:r>
      <w:proofErr w:type="spellStart"/>
      <w:r w:rsidRPr="00D41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D41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«Отчет об исполнении бюджета муниципального образования «</w:t>
      </w:r>
      <w:proofErr w:type="spellStart"/>
      <w:r w:rsidRPr="00D41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Новокусковское</w:t>
      </w:r>
      <w:proofErr w:type="spellEnd"/>
      <w:r w:rsidRPr="00D41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сельское поселение за 2020 год», руководствуясь статьями 264.2, 264.4 Бюджетного кодекса Российской Федерации, статьей 14 Федерального закона от 6 октября 2003 </w:t>
      </w:r>
      <w:r w:rsidR="00FF5D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года </w:t>
      </w:r>
      <w:r w:rsidRPr="00D41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пунктом 4 Положения о бюджетном процессе в муниципальном образовании «</w:t>
      </w:r>
      <w:proofErr w:type="spellStart"/>
      <w:r w:rsidRPr="00D41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Новокусковское</w:t>
      </w:r>
      <w:proofErr w:type="spellEnd"/>
      <w:r w:rsidRPr="00D41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</w:t>
      </w:r>
      <w:r w:rsidR="00FF5D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ское поселение», утвержденного р</w:t>
      </w:r>
      <w:r w:rsidRPr="00D41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ешением Совета</w:t>
      </w:r>
      <w:proofErr w:type="gramEnd"/>
      <w:r w:rsidRPr="00D41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D41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D41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26.12.2007 № 12</w:t>
      </w:r>
    </w:p>
    <w:p w:rsidR="00D417BE" w:rsidRPr="00D417BE" w:rsidRDefault="00FF5D62" w:rsidP="00FF5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</w:t>
      </w:r>
      <w:r w:rsidR="00D417BE" w:rsidRPr="00FF5D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17BE" w:rsidRPr="00D417BE" w:rsidRDefault="00D417BE" w:rsidP="00D41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4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об исполнении бюджета муниципального образования </w:t>
      </w:r>
      <w:proofErr w:type="spellStart"/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 за 20</w:t>
      </w:r>
      <w:r w:rsidR="00FF5D6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 14 705 151 рубль 01 копейка (99,6 %) в </w:t>
      </w:r>
      <w:proofErr w:type="spellStart"/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собственным доходам в сумме  3 693 552 рубля 95  копеек (98 %) и по расходам в сумме 15 353 207 рублей 13 копеек (97,5 %) с дефицитом местного бюджета в</w:t>
      </w:r>
      <w:proofErr w:type="gramEnd"/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648 056 рублей 12 копеек.</w:t>
      </w:r>
    </w:p>
    <w:p w:rsidR="00D417BE" w:rsidRPr="00D417BE" w:rsidRDefault="00D417BE" w:rsidP="00D41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Pr="00D4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доходов бюджета</w:t>
      </w:r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4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D4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Асиновского района Томской области по кодам классификации доходов бюджета, согласно приложению </w:t>
      </w:r>
      <w:r w:rsidR="00FF5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D4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 настоящему решению.</w:t>
      </w:r>
    </w:p>
    <w:p w:rsidR="00D417BE" w:rsidRPr="00D417BE" w:rsidRDefault="00D417BE" w:rsidP="00D41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исполнение доходов бюджета муниципального образования </w:t>
      </w:r>
      <w:proofErr w:type="spellStart"/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D4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Асиновского района Томской области</w:t>
      </w:r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</w:t>
      </w:r>
      <w:r w:rsidRPr="00D4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</w:t>
      </w:r>
      <w:r w:rsidR="00FF5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D4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к настоящему решению.</w:t>
      </w:r>
    </w:p>
    <w:p w:rsidR="00D417BE" w:rsidRPr="00D417BE" w:rsidRDefault="00D417BE" w:rsidP="00D41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Утвердить </w:t>
      </w:r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расходов бюджета муниципального образования </w:t>
      </w:r>
      <w:proofErr w:type="spellStart"/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D4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Асиновского района Томской области</w:t>
      </w:r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ведомственной структуре </w:t>
      </w:r>
      <w:r w:rsidRPr="00D4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соответствующего бюджета</w:t>
      </w:r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</w:t>
      </w:r>
      <w:r w:rsidR="00FF5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D4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к настоящему решению.</w:t>
      </w:r>
    </w:p>
    <w:p w:rsidR="00D417BE" w:rsidRPr="00D417BE" w:rsidRDefault="00D417BE" w:rsidP="00D41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Утвердить </w:t>
      </w:r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расходов бюджета муниципального образования </w:t>
      </w:r>
      <w:proofErr w:type="spellStart"/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D4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Асиновского района Томской области</w:t>
      </w:r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разделам и подразделам классификации расходов бюджета, </w:t>
      </w:r>
      <w:r w:rsidRPr="00D4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приложению </w:t>
      </w:r>
      <w:r w:rsidR="00FF5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D4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 настоящему решению.</w:t>
      </w:r>
    </w:p>
    <w:p w:rsidR="00D417BE" w:rsidRPr="00D417BE" w:rsidRDefault="00D417BE" w:rsidP="00D41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Утвердить </w:t>
      </w:r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proofErr w:type="gramStart"/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D4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Асиновского района Томской области</w:t>
      </w:r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классификации источников финансирования дефицитов бюджета, </w:t>
      </w:r>
      <w:r w:rsidRPr="00D4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приложению </w:t>
      </w:r>
      <w:r w:rsidR="00FF5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D41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к настоящему решению.</w:t>
      </w:r>
    </w:p>
    <w:p w:rsidR="00D417BE" w:rsidRPr="00D417BE" w:rsidRDefault="00D417BE" w:rsidP="00D41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Настоящее решение подлежит официальному опубликованию в </w:t>
      </w:r>
      <w:r w:rsidR="00FF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печатном издании </w:t>
      </w:r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</w:t>
      </w:r>
      <w:r w:rsidR="00FF5D6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</w:t>
      </w:r>
      <w:r w:rsidR="00FF5D6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размещению на официальном сайте </w:t>
      </w:r>
      <w:proofErr w:type="spellStart"/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FF5D62" w:rsidRPr="005C30F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D4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17BE" w:rsidRPr="00D417BE" w:rsidRDefault="00D417BE" w:rsidP="00D417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7BE" w:rsidRPr="00D417BE" w:rsidRDefault="00D417BE" w:rsidP="00D417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7BE" w:rsidRDefault="00D417BE" w:rsidP="00FF5D6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1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proofErr w:type="spellStart"/>
      <w:r w:rsidRPr="00D41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D41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                                                     А.В. Карпенко</w:t>
      </w:r>
    </w:p>
    <w:p w:rsidR="00172B3C" w:rsidRDefault="00172B3C" w:rsidP="00FF5D6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2B3C" w:rsidRDefault="00172B3C" w:rsidP="00FF5D6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2B3C" w:rsidRDefault="00172B3C" w:rsidP="00FF5D6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2B3C" w:rsidRDefault="00172B3C" w:rsidP="00FF5D6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2B3C" w:rsidRPr="00172B3C" w:rsidRDefault="00172B3C" w:rsidP="00172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72B3C">
        <w:rPr>
          <w:rFonts w:ascii="Times New Roman" w:eastAsia="Times New Roman" w:hAnsi="Times New Roman" w:cs="Times New Roman"/>
          <w:iCs/>
          <w:lang w:eastAsia="ru-RU"/>
        </w:rPr>
        <w:lastRenderedPageBreak/>
        <w:t>Приложение № 1</w:t>
      </w:r>
    </w:p>
    <w:p w:rsidR="00172B3C" w:rsidRPr="00172B3C" w:rsidRDefault="00172B3C" w:rsidP="00172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УТВЕРЖДЕНО </w:t>
      </w:r>
    </w:p>
    <w:p w:rsidR="00172B3C" w:rsidRDefault="00172B3C" w:rsidP="00172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Решением Совета </w:t>
      </w:r>
      <w:proofErr w:type="spellStart"/>
      <w:r w:rsidRPr="00172B3C">
        <w:rPr>
          <w:rFonts w:ascii="Times New Roman" w:eastAsia="Times New Roman" w:hAnsi="Times New Roman" w:cs="Times New Roman"/>
          <w:iCs/>
          <w:lang w:eastAsia="ru-RU"/>
        </w:rPr>
        <w:t>Новокусковского</w:t>
      </w:r>
      <w:proofErr w:type="spellEnd"/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172B3C" w:rsidRPr="00172B3C" w:rsidRDefault="00172B3C" w:rsidP="00172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сельского поселения </w:t>
      </w:r>
      <w:proofErr w:type="gramStart"/>
      <w:r w:rsidRPr="00172B3C">
        <w:rPr>
          <w:rFonts w:ascii="Times New Roman" w:eastAsia="Times New Roman" w:hAnsi="Times New Roman" w:cs="Times New Roman"/>
          <w:iCs/>
          <w:lang w:eastAsia="ru-RU"/>
        </w:rPr>
        <w:t>от</w:t>
      </w:r>
      <w:proofErr w:type="gramEnd"/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 _________ № ___</w:t>
      </w:r>
    </w:p>
    <w:p w:rsidR="00D417BE" w:rsidRPr="00D417BE" w:rsidRDefault="00D417BE" w:rsidP="00D417BE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D417BE">
        <w:rPr>
          <w:rFonts w:ascii="Times New Roman" w:eastAsia="Times New Roman" w:hAnsi="Times New Roman" w:cs="Times New Roman"/>
          <w:bCs/>
          <w:lang w:eastAsia="x-none"/>
        </w:rPr>
        <w:t xml:space="preserve">     </w:t>
      </w:r>
    </w:p>
    <w:p w:rsidR="00D417BE" w:rsidRDefault="00D417BE" w:rsidP="00D417BE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D417BE" w:rsidRPr="00D417BE" w:rsidRDefault="00D417BE" w:rsidP="00D41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417B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Исполнение доходов бюджета муниципального образования </w:t>
      </w:r>
      <w:proofErr w:type="spellStart"/>
      <w:r w:rsidRPr="00D417B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Новокусковское</w:t>
      </w:r>
      <w:proofErr w:type="spellEnd"/>
      <w:r w:rsidRPr="00D417B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сельское поселение</w:t>
      </w:r>
      <w:r w:rsidRPr="00D417BE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</w:t>
      </w:r>
      <w:r w:rsidRPr="00D417B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Асиновского района Томской области</w:t>
      </w:r>
      <w:r w:rsidRPr="00D417B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по кодам классификации доходов бюджетов </w:t>
      </w:r>
    </w:p>
    <w:tbl>
      <w:tblPr>
        <w:tblpPr w:leftFromText="180" w:rightFromText="180" w:vertAnchor="text" w:horzAnchor="margin" w:tblpXSpec="center" w:tblpY="186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964"/>
        <w:gridCol w:w="1746"/>
        <w:gridCol w:w="1559"/>
        <w:gridCol w:w="1843"/>
      </w:tblGrid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доходов, расходов</w:t>
            </w: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 </w:t>
            </w:r>
            <w:proofErr w:type="gramStart"/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 </w:t>
            </w:r>
            <w:proofErr w:type="gramEnd"/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руб.)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%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101020000100000110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Налог на доход физических  лиц</w:t>
            </w: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821 585,00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862 821,61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10302000010000110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1 554 000,00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1 407 382,20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10601000000000 110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155 769,22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189 731,31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10606000000000110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344 688,17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353 430,64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3437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11105000000000 120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91 391,24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91 391,47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11109045100000120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162 183,65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162 183,65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 xml:space="preserve"> 11406000000000430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</w:t>
            </w:r>
          </w:p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618 828,00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618 828,00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11610000000000140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причиненного ущерба (убытков)</w:t>
            </w:r>
          </w:p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7 776,37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7 784,07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собственных доходов</w:t>
            </w: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3 756 221,65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3 693 552,95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98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20215001100000150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4 967 240,00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4 967 240,00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2322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20235118100000150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276 400,00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276 400,00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2322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20240014100000151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87 600,00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87 600,00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20249999100000150</w:t>
            </w:r>
          </w:p>
        </w:tc>
        <w:tc>
          <w:tcPr>
            <w:tcW w:w="2964" w:type="dxa"/>
            <w:vAlign w:val="bottom"/>
          </w:tcPr>
          <w:p w:rsidR="00D417BE" w:rsidRPr="00D417BE" w:rsidRDefault="00D417BE" w:rsidP="00D417BE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5 325 731,88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5 325 731,88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20705000100000150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354 626,18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354 626,18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безвозмездных поступлений </w:t>
            </w: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11 011 598,06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11 011 598,06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c>
          <w:tcPr>
            <w:tcW w:w="5430" w:type="dxa"/>
            <w:gridSpan w:val="2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ВСЕГО  ДОХОДОВ</w:t>
            </w:r>
          </w:p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14 767 819,71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14 705 151,01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99,6</w:t>
            </w:r>
          </w:p>
        </w:tc>
      </w:tr>
    </w:tbl>
    <w:p w:rsidR="00D417BE" w:rsidRPr="00D417BE" w:rsidRDefault="00D417BE" w:rsidP="00D41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7BE" w:rsidRDefault="00D417BE" w:rsidP="00D41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Pr="00172B3C" w:rsidRDefault="00172B3C" w:rsidP="00172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72B3C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2</w:t>
      </w:r>
    </w:p>
    <w:p w:rsidR="00172B3C" w:rsidRPr="00172B3C" w:rsidRDefault="00172B3C" w:rsidP="00172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УТВЕРЖДЕНО </w:t>
      </w:r>
    </w:p>
    <w:p w:rsidR="00172B3C" w:rsidRDefault="00172B3C" w:rsidP="00172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Решением Совета </w:t>
      </w:r>
      <w:proofErr w:type="spellStart"/>
      <w:r w:rsidRPr="00172B3C">
        <w:rPr>
          <w:rFonts w:ascii="Times New Roman" w:eastAsia="Times New Roman" w:hAnsi="Times New Roman" w:cs="Times New Roman"/>
          <w:iCs/>
          <w:lang w:eastAsia="ru-RU"/>
        </w:rPr>
        <w:t>Новокусковского</w:t>
      </w:r>
      <w:proofErr w:type="spellEnd"/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172B3C" w:rsidRPr="00172B3C" w:rsidRDefault="00172B3C" w:rsidP="00172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сельского поселения </w:t>
      </w:r>
      <w:proofErr w:type="gramStart"/>
      <w:r w:rsidRPr="00172B3C">
        <w:rPr>
          <w:rFonts w:ascii="Times New Roman" w:eastAsia="Times New Roman" w:hAnsi="Times New Roman" w:cs="Times New Roman"/>
          <w:iCs/>
          <w:lang w:eastAsia="ru-RU"/>
        </w:rPr>
        <w:t>от</w:t>
      </w:r>
      <w:proofErr w:type="gramEnd"/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 _________ № ___</w:t>
      </w:r>
    </w:p>
    <w:p w:rsidR="00172B3C" w:rsidRPr="00D417BE" w:rsidRDefault="00172B3C" w:rsidP="00D41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7BE" w:rsidRPr="00D417BE" w:rsidRDefault="00D417BE" w:rsidP="00D417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D417BE" w:rsidRPr="00D417BE" w:rsidRDefault="00D417BE" w:rsidP="00D41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417B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Исполнение доходов бюджета муниципального образования </w:t>
      </w:r>
      <w:proofErr w:type="spellStart"/>
      <w:r w:rsidRPr="00D417B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Новокусковское</w:t>
      </w:r>
      <w:proofErr w:type="spellEnd"/>
      <w:r w:rsidRPr="00D417B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сельское поселение </w:t>
      </w:r>
      <w:r w:rsidRPr="00D417B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Асиновского района Томской области</w:t>
      </w:r>
      <w:r w:rsidRPr="00D417B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</w:t>
      </w:r>
    </w:p>
    <w:tbl>
      <w:tblPr>
        <w:tblpPr w:leftFromText="180" w:rightFromText="180" w:vertAnchor="text" w:horzAnchor="margin" w:tblpXSpec="center" w:tblpY="186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964"/>
        <w:gridCol w:w="1746"/>
        <w:gridCol w:w="1559"/>
        <w:gridCol w:w="1843"/>
      </w:tblGrid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доходов, расходов</w:t>
            </w: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%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2392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10102010010000110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821 585,00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840 378,46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 xml:space="preserve"> 10102030010000 110</w:t>
            </w:r>
          </w:p>
        </w:tc>
        <w:tc>
          <w:tcPr>
            <w:tcW w:w="2964" w:type="dxa"/>
            <w:vAlign w:val="bottom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22 443,15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10302230010000110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731 000,00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649 137,80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10302240010000110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5 000,00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4 643,10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10302250010000110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950 000,00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873 272,74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1917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10302260010000110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-132 000,00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-119 671,44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10601030101000 110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155 769,22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160 724,47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 xml:space="preserve"> 10601030102000 110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29 006,84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2114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10606033100000110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56 613,13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56 713,13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1060604310000110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288 075,04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296 717,51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11105025100000120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91 391,24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91 391,47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1110904510000120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162 183,65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162 183,65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11406025100000430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D417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  <w:p w:rsidR="00D417BE" w:rsidRPr="00D417BE" w:rsidRDefault="00D417BE" w:rsidP="00D417BE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618 828,00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618 828,00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11610061100000140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</w:t>
            </w: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  <w:p w:rsidR="00D417BE" w:rsidRPr="00D417BE" w:rsidRDefault="00D417BE" w:rsidP="00D417BE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6 776,37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6 776,37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11610123010101140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  <w:p w:rsidR="00D417BE" w:rsidRPr="00D417BE" w:rsidRDefault="00D417BE" w:rsidP="00D417BE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1 007,70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20215001100000151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4 967 240,00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4 967 240,00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20235118100000151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276 400,00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276 400,00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20240014100000151</w:t>
            </w:r>
          </w:p>
        </w:tc>
        <w:tc>
          <w:tcPr>
            <w:tcW w:w="2964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87 600,00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87 600,00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20249999100000151</w:t>
            </w:r>
          </w:p>
        </w:tc>
        <w:tc>
          <w:tcPr>
            <w:tcW w:w="2964" w:type="dxa"/>
            <w:vAlign w:val="bottom"/>
          </w:tcPr>
          <w:p w:rsidR="00D417BE" w:rsidRPr="00D417BE" w:rsidRDefault="00D417BE" w:rsidP="00D417BE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5 325 731,88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5 325 731,88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20705020100000150</w:t>
            </w:r>
          </w:p>
        </w:tc>
        <w:tc>
          <w:tcPr>
            <w:tcW w:w="2964" w:type="dxa"/>
            <w:vAlign w:val="bottom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D417BE" w:rsidRPr="00D417BE" w:rsidRDefault="00D417BE" w:rsidP="00D417BE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142 224,33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142 224,33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6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20705030100000150</w:t>
            </w:r>
          </w:p>
        </w:tc>
        <w:tc>
          <w:tcPr>
            <w:tcW w:w="2964" w:type="dxa"/>
            <w:vAlign w:val="bottom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  <w:p w:rsidR="00D417BE" w:rsidRPr="00D417BE" w:rsidRDefault="00D417BE" w:rsidP="00D417BE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212 401,85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212 401,85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417BE" w:rsidRPr="00D417BE" w:rsidTr="00D417BE">
        <w:tblPrEx>
          <w:tblCellMar>
            <w:top w:w="0" w:type="dxa"/>
            <w:bottom w:w="0" w:type="dxa"/>
          </w:tblCellMar>
        </w:tblPrEx>
        <w:tc>
          <w:tcPr>
            <w:tcW w:w="5430" w:type="dxa"/>
            <w:gridSpan w:val="2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ВСЕГО  ДОХОДОВ</w:t>
            </w:r>
          </w:p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14 767 819,71</w:t>
            </w:r>
          </w:p>
        </w:tc>
        <w:tc>
          <w:tcPr>
            <w:tcW w:w="155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14 705 151,01</w:t>
            </w:r>
          </w:p>
        </w:tc>
        <w:tc>
          <w:tcPr>
            <w:tcW w:w="1843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101</w:t>
            </w:r>
          </w:p>
        </w:tc>
      </w:tr>
    </w:tbl>
    <w:p w:rsidR="00D417BE" w:rsidRPr="00D417BE" w:rsidRDefault="00D417BE" w:rsidP="00D41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7BE" w:rsidRDefault="00D417BE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Default="00172B3C" w:rsidP="00D41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172B3C" w:rsidRPr="00172B3C" w:rsidRDefault="00172B3C" w:rsidP="00172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72B3C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3</w:t>
      </w:r>
    </w:p>
    <w:p w:rsidR="00172B3C" w:rsidRPr="00172B3C" w:rsidRDefault="00172B3C" w:rsidP="00172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УТВЕРЖДЕНО </w:t>
      </w:r>
    </w:p>
    <w:p w:rsidR="00172B3C" w:rsidRDefault="00172B3C" w:rsidP="00172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Решением Совета </w:t>
      </w:r>
      <w:proofErr w:type="spellStart"/>
      <w:r w:rsidRPr="00172B3C">
        <w:rPr>
          <w:rFonts w:ascii="Times New Roman" w:eastAsia="Times New Roman" w:hAnsi="Times New Roman" w:cs="Times New Roman"/>
          <w:iCs/>
          <w:lang w:eastAsia="ru-RU"/>
        </w:rPr>
        <w:t>Новокусковского</w:t>
      </w:r>
      <w:proofErr w:type="spellEnd"/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172B3C" w:rsidRPr="00172B3C" w:rsidRDefault="00172B3C" w:rsidP="00172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сельского поселения </w:t>
      </w:r>
      <w:proofErr w:type="gramStart"/>
      <w:r w:rsidRPr="00172B3C">
        <w:rPr>
          <w:rFonts w:ascii="Times New Roman" w:eastAsia="Times New Roman" w:hAnsi="Times New Roman" w:cs="Times New Roman"/>
          <w:iCs/>
          <w:lang w:eastAsia="ru-RU"/>
        </w:rPr>
        <w:t>от</w:t>
      </w:r>
      <w:proofErr w:type="gramEnd"/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 _________ № ___</w:t>
      </w:r>
    </w:p>
    <w:p w:rsidR="00D417BE" w:rsidRPr="00D417BE" w:rsidRDefault="00D417BE" w:rsidP="00D41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7BE" w:rsidRPr="00D417BE" w:rsidRDefault="00D417BE" w:rsidP="00D417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D417B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Исполнение расходов бюджета муниципального образования </w:t>
      </w:r>
      <w:proofErr w:type="spellStart"/>
      <w:r w:rsidRPr="00D417B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Новокусковское</w:t>
      </w:r>
      <w:proofErr w:type="spellEnd"/>
      <w:r w:rsidRPr="00D417B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сельское поселение </w:t>
      </w:r>
      <w:r w:rsidRPr="00D417B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Асиновского района Томской области</w:t>
      </w:r>
      <w:r w:rsidRPr="00D417B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по ведомственной структуре расходов соответствующего бюджета</w:t>
      </w:r>
    </w:p>
    <w:p w:rsidR="00D417BE" w:rsidRPr="00D417BE" w:rsidRDefault="00D417BE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998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896"/>
        <w:gridCol w:w="560"/>
        <w:gridCol w:w="812"/>
        <w:gridCol w:w="1388"/>
        <w:gridCol w:w="879"/>
        <w:gridCol w:w="1470"/>
        <w:gridCol w:w="1470"/>
        <w:gridCol w:w="798"/>
      </w:tblGrid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ведом-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ства</w:t>
            </w:r>
            <w:proofErr w:type="spellEnd"/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Под-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Целевая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</w:t>
            </w:r>
            <w:proofErr w:type="spellEnd"/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</w:t>
            </w:r>
            <w:proofErr w:type="spellEnd"/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План,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Факт, </w:t>
            </w:r>
            <w:proofErr w:type="spellStart"/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Исполнение, %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15 748 736,54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15 353 207,13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97,5</w:t>
            </w:r>
          </w:p>
        </w:tc>
      </w:tr>
      <w:tr w:rsidR="00D417BE" w:rsidRPr="00D417BE" w:rsidTr="00172B3C">
        <w:trPr>
          <w:trHeight w:val="458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6 284 658,39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6 284 658,39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801 470,90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801 470,90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Не программное направление расходов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6500000000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801 470,90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801 470,90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не программные расходы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801 470,90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801 470,90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поселения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6500200100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801 470,90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801 470,90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6500200100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801 470,90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801 470,90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</w:t>
            </w: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«Совершенствование межбюджетных отношений в </w:t>
            </w:r>
            <w:proofErr w:type="spellStart"/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Новокусковском</w:t>
            </w:r>
            <w:proofErr w:type="spellEnd"/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5050200000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</w:t>
            </w: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5050201000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Межбюджетные трансферты 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5050201000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825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4 574 263,74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4 574 263,74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27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4 574 263,74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4 574 263,74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27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4 574 263,74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4 574 263,74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27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5050100000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4 570 763,74 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4 570 763,74 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27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«Руководство и 1управление установленных функций органов местного самоуправления»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5050101000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3 278 903,08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3 278 903,08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270"/>
        </w:trPr>
        <w:tc>
          <w:tcPr>
            <w:tcW w:w="2725" w:type="dxa"/>
          </w:tcPr>
          <w:p w:rsidR="00D417BE" w:rsidRPr="00D417BE" w:rsidRDefault="00D417BE" w:rsidP="00D417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5050101000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3 278 903,08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3 278 903,08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574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«</w:t>
            </w:r>
            <w:proofErr w:type="gramStart"/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</w:t>
            </w:r>
            <w:proofErr w:type="gramEnd"/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5050102000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1 291 860,66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1 291 860,66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5050102000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1 285 860,66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1 285 860,66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5050102000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Новокусковском</w:t>
            </w:r>
            <w:proofErr w:type="spellEnd"/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5050200000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</w:t>
            </w: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5050201000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5050201000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765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898 923,75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898 923,75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33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Не программные направления расходов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6500000000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854 623,75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854 623,75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33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расходы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854 623,75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854 623,75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6500200600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854 623,75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854 623,75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6500200600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814 018,20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814 018,20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6500200600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40 605,55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40 605,55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44 300,00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44 300,00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01 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40 800,00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40 800,00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01 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40 800,00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40 800,00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01 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40 800,00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40 800,00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01 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Социальное обеспечение и </w:t>
            </w: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Новокусковском</w:t>
            </w:r>
            <w:proofErr w:type="spellEnd"/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5050200000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</w:t>
            </w: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5050201000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Межбюджетные трансферты 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5050201000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276 400,00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276 400,00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276 400,00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276 400,00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Не программное направление расходов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6500000000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276 400,00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276 400,00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расходы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276 400,00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276 400,00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500251180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276 400,00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276 400,00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и(</w:t>
            </w:r>
            <w:proofErr w:type="gramEnd"/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6500251180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276 400,00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276 400,00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72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278 620,00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278 620,00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30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122 620,00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122 620,00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30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lastRenderedPageBreak/>
              <w:t>Новокусковского</w:t>
            </w:r>
            <w:proofErr w:type="spellEnd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72 620,00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72 620,00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30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72 620,00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72 620,00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30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5030100000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72 620,00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72 620,00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30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5030101000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22 620,00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22 620,00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5030101000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22 620,00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22 620,00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Межбюджетные трансферты на реализацию муниципальной программы «Социально-демографическое развитие Асиновского района Томской области на 2016-2021 годы» в части организации работ по уничтожению дикорастущего </w:t>
            </w:r>
            <w:proofErr w:type="spellStart"/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наркосодержащего</w:t>
            </w:r>
            <w:proofErr w:type="spellEnd"/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растения (конопли)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50301Н3000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50301Н3000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Не программные направления расходов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6300000000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предоставляемые бюджетам поселений за счет бюджетных ассигнований Резервного фонда администрации Асиновского района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6300800000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6300800000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Обеспечение пожарной безопасности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156 000,00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156 000,00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</w:t>
            </w:r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lastRenderedPageBreak/>
              <w:t>поселения на 2019-2024 годы»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156 000,00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156 000,00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5030100000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156 000,00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156 000,00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50301В0000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50301В0000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на создание минерализованных полос вокруг населенных пунктов»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50301В0100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50301В0100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40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2 871 939,75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2 871 939,75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40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169 788,50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169 788,50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40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Не программное направление расходов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6500000000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169 788,50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169 788,50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40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расходы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169 788,50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169 788,50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40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6500240230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152 809,65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152 809,65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40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межбюджетные трансферты на проведение кадастровых работ по оформлению земельных </w:t>
            </w: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участков в собственность муниципальных образований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6500240230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152 809,65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152 809,65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40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</w:t>
            </w: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S0230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16 978,85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16 978,85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40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05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65002S0230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16 978,85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16 978,85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57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2 585 151,25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2 585 151,25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57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2 585 151,25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2 585 151,25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57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2 585 151,25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2 585 151,25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57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5040100000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2 585 151,25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2 585 151,25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57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5040101000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1 522 733,00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1 522 733,00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57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5040101000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1 522 733,00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1 522 733,00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57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5040102000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62 418,25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62 418,25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57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5040102000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62 418,25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62 418,25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57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межбюджетные трансферты на реализацию мероприятия «</w:t>
            </w: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ремонт, ремонт и содержание автомобильных дорог общего пользования местного значения Асиновского района</w:t>
            </w: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50401Д3000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57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50401Д3000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24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117 000,00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117 000,00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567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Не программные направления расходов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6500000000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117000,00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117000,00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30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расходы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30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Землеустройство и землепользование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6500200500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30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6500200500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36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5 714 387,12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5 318 857,71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93,1</w:t>
            </w:r>
          </w:p>
        </w:tc>
      </w:tr>
      <w:tr w:rsidR="00D417BE" w:rsidRPr="00D417BE" w:rsidTr="00172B3C">
        <w:trPr>
          <w:trHeight w:val="36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486 789,39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91 259,98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</w:t>
            </w:r>
          </w:p>
        </w:tc>
      </w:tr>
      <w:tr w:rsidR="00D417BE" w:rsidRPr="00D417BE" w:rsidTr="00172B3C">
        <w:trPr>
          <w:trHeight w:val="36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Не программные направления расходов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6500000000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65 082,62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65 082,62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36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расходы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65 082,62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65 082,62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36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6500200600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65 082,62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65 082,62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36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6500200600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65 082,62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65 082,62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36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421 706,77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26 177,36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D417BE" w:rsidRPr="00D417BE" w:rsidTr="00172B3C">
        <w:trPr>
          <w:trHeight w:val="36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421 706,77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26 177,36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D417BE" w:rsidRPr="00D417BE" w:rsidTr="00172B3C">
        <w:trPr>
          <w:trHeight w:val="36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5020100000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421 706,77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26 177,36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</w:t>
            </w:r>
          </w:p>
        </w:tc>
      </w:tr>
      <w:tr w:rsidR="00D417BE" w:rsidRPr="00D417BE" w:rsidTr="00172B3C">
        <w:trPr>
          <w:trHeight w:val="36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« Ремонт и содержание муниципального жилищного фонда»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5020101000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421 706,77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26 177,36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D417BE" w:rsidRPr="00D417BE" w:rsidTr="00172B3C">
        <w:trPr>
          <w:trHeight w:val="36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5020101000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421 706,77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26 177,36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D417BE" w:rsidRPr="00D417BE" w:rsidTr="00172B3C">
        <w:trPr>
          <w:trHeight w:val="369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2 206 461,43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2 206 461,43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345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Не программные направления расходов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6500000000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8 877,43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8 877,43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345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расходы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8 877,43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8 877,43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345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6500200600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8 877,43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8 877,43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Закупка товаров, работ и </w:t>
            </w: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6500200600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8 877,43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8 877,43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lastRenderedPageBreak/>
              <w:t xml:space="preserve">Муниципальная программа «Создание условий для развития </w:t>
            </w:r>
            <w:proofErr w:type="spellStart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2 197 584,00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2 197 584,00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2 197 584,00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2 197 584,00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5020200000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2 197 584,00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2 197 584,00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5020201000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712 689,00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712 689,00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5020201000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62 689,00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62 689,00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5020201000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650 000,00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650 000,00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5020202000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5020202000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50 000,00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50 000,00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50202С1000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50202С1000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20202Т1000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20202Т1000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20202Т1000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450 000,00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450 000,00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межбюджетные трансферты на реализацию мероприятия «Подготовка  объектов водоснабжения к прохождению </w:t>
            </w: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отопительного периода»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50202Ф1000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384 895,00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384 895,00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50202Ф1000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384 895,00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384 895,00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3 021 136,30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3 021 136,30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Не программные направления расходов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6500000000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222 600,00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222 600,00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расходы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222 600,00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222 600,00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6500200200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87 600,00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87 600,00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6500200200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87 600,00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87 600,00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6500240090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67 500,00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67 500,00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05 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6500240090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67 500,00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67 500,00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05 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</w:t>
            </w: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S0090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67 500.00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67 500.00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05 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65002S0090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67 500.00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67 500.00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2 798 536,30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2 798 536,30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2 798 536,30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2 798 536,30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5020300000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2 798 536,30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2 798 536,30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«Уличное освещение»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5020301000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219 864,97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219 864,97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</w:t>
            </w: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5020301000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219 864,97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219 864,97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Мероприятие «Благоустройство поселения»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5020302000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418 516,21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418 516,21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5020302000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418 576,21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418 576,21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31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5020304000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189 881,44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189 881,44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5020304000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189 881,44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189 881,44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Мероприятие «Благоустройство детской площадки </w:t>
            </w:r>
            <w:proofErr w:type="gramStart"/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 Ново-Кусково»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5020305000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362 282,86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362 282,86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5020305000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362 282,86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362 282,86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Мероприятие «Благоустройство сельского кладбища  </w:t>
            </w:r>
            <w:proofErr w:type="gramStart"/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 Ново-Кусково»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5020306000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5020306000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Иные межбюджетные трансферты на мероприятие «Благоустройство сельского кладбища </w:t>
            </w:r>
            <w:proofErr w:type="gramStart"/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с. Ново-Кусково»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50203L5760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666 666.67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666 666.67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50203L5760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666 666.67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666 666.67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межбюджетные трансферты на реализацию мероприятии «</w:t>
            </w:r>
            <w:proofErr w:type="spellStart"/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</w:t>
            </w: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образований Томской области, отобранных на конкурсной основе»</w:t>
            </w:r>
            <w:proofErr w:type="gramEnd"/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5020340</w:t>
            </w: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М20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741 324,15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741 324,15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502034М20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741 324,15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741 324,15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154 459,56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154 459,56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154 459,56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154 459,56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Не программное направление расходов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650000000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154 459,56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154 459,56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6500240190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123 689,70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123 689,70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6500240190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123 689,70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123 689,70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</w:t>
            </w: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0190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30 769,86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30 769,86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</w:t>
            </w: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0190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30 769,86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30 769,86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мероприятие: «Оказание содействия в </w:t>
            </w: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части создания условий по развитию социальных отраслей»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5010102000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142 020,00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142 020,00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5010102000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1 551,72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1 551,72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1 551,72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1 551,72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Непрограммное направление расходов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6500000000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1 551,72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1 551,72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непрограммные расходы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1 551,72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1 551,72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594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Реализация функций связанных с предоставлением льгот за звание «Почетный гражданин </w:t>
            </w:r>
            <w:proofErr w:type="spellStart"/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сельского поселения»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6500200600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1 551,72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1 551,72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6500200600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1551,72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1551,72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D417BE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111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5010000000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111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5010100000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111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5010103000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1110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5010103000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10 700,00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10 700,00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684"/>
        </w:trPr>
        <w:tc>
          <w:tcPr>
            <w:tcW w:w="2725" w:type="dxa"/>
          </w:tcPr>
          <w:p w:rsidR="00D417BE" w:rsidRPr="00D417BE" w:rsidRDefault="00D417BE" w:rsidP="00D4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6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2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5010103000</w:t>
            </w:r>
          </w:p>
        </w:tc>
        <w:tc>
          <w:tcPr>
            <w:tcW w:w="879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14 000,00</w:t>
            </w:r>
          </w:p>
        </w:tc>
        <w:tc>
          <w:tcPr>
            <w:tcW w:w="1470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14 000,00</w:t>
            </w:r>
          </w:p>
        </w:tc>
        <w:tc>
          <w:tcPr>
            <w:tcW w:w="798" w:type="dxa"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</w:tbl>
    <w:p w:rsidR="00172B3C" w:rsidRPr="00172B3C" w:rsidRDefault="00172B3C" w:rsidP="00172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72B3C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4</w:t>
      </w:r>
    </w:p>
    <w:p w:rsidR="00172B3C" w:rsidRPr="00172B3C" w:rsidRDefault="00172B3C" w:rsidP="00172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УТВЕРЖДЕНО </w:t>
      </w:r>
    </w:p>
    <w:p w:rsidR="00172B3C" w:rsidRDefault="00172B3C" w:rsidP="00172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Решением Совета </w:t>
      </w:r>
      <w:proofErr w:type="spellStart"/>
      <w:r w:rsidRPr="00172B3C">
        <w:rPr>
          <w:rFonts w:ascii="Times New Roman" w:eastAsia="Times New Roman" w:hAnsi="Times New Roman" w:cs="Times New Roman"/>
          <w:iCs/>
          <w:lang w:eastAsia="ru-RU"/>
        </w:rPr>
        <w:t>Новокусковского</w:t>
      </w:r>
      <w:proofErr w:type="spellEnd"/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172B3C" w:rsidRPr="00172B3C" w:rsidRDefault="00172B3C" w:rsidP="00172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сельского поселения </w:t>
      </w:r>
      <w:proofErr w:type="gramStart"/>
      <w:r w:rsidRPr="00172B3C">
        <w:rPr>
          <w:rFonts w:ascii="Times New Roman" w:eastAsia="Times New Roman" w:hAnsi="Times New Roman" w:cs="Times New Roman"/>
          <w:iCs/>
          <w:lang w:eastAsia="ru-RU"/>
        </w:rPr>
        <w:t>от</w:t>
      </w:r>
      <w:proofErr w:type="gramEnd"/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 _________ № ___</w:t>
      </w:r>
    </w:p>
    <w:p w:rsidR="00172B3C" w:rsidRDefault="00172B3C" w:rsidP="00D417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x-none"/>
        </w:rPr>
      </w:pPr>
    </w:p>
    <w:p w:rsidR="00D417BE" w:rsidRPr="00172B3C" w:rsidRDefault="00D417BE" w:rsidP="00D417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72B3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Исполнение расходов  бюджета муниципального образования </w:t>
      </w:r>
      <w:proofErr w:type="spellStart"/>
      <w:r w:rsidRPr="00172B3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Новокусковское</w:t>
      </w:r>
      <w:proofErr w:type="spellEnd"/>
      <w:r w:rsidRPr="00172B3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сельское поселение </w:t>
      </w:r>
      <w:r w:rsidRPr="00172B3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Асиновского района Томской области</w:t>
      </w:r>
      <w:r w:rsidRPr="00172B3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по разделам и подразделам классификации расходов бюджета</w:t>
      </w:r>
    </w:p>
    <w:p w:rsidR="00D417BE" w:rsidRPr="00D417BE" w:rsidRDefault="00D417BE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77"/>
        <w:gridCol w:w="1987"/>
        <w:gridCol w:w="1843"/>
        <w:gridCol w:w="1701"/>
        <w:gridCol w:w="1157"/>
      </w:tblGrid>
      <w:tr w:rsidR="00D417BE" w:rsidRPr="00D417BE" w:rsidTr="00172B3C">
        <w:trPr>
          <w:trHeight w:val="253"/>
        </w:trPr>
        <w:tc>
          <w:tcPr>
            <w:tcW w:w="33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КФСР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КФСР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План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Факт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Исполнение %</w:t>
            </w:r>
          </w:p>
        </w:tc>
      </w:tr>
      <w:tr w:rsidR="00D417BE" w:rsidRPr="00D417BE" w:rsidTr="00172B3C">
        <w:trPr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417BE" w:rsidRPr="00D417BE" w:rsidTr="00172B3C">
        <w:trPr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417BE" w:rsidRPr="00D417BE" w:rsidTr="00172B3C">
        <w:trPr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417BE" w:rsidRPr="00D417BE" w:rsidTr="00172B3C">
        <w:trPr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417BE" w:rsidRPr="00D417BE" w:rsidTr="00172B3C">
        <w:trPr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417BE" w:rsidRPr="00D417BE" w:rsidTr="00172B3C">
        <w:trPr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417BE" w:rsidRPr="00D417BE" w:rsidTr="00172B3C">
        <w:trPr>
          <w:trHeight w:val="8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бюджета - всего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*** 960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15 748 736,54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15 353 207,13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97,5</w:t>
            </w: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6 284 658,39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6 284 658,39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801 470,90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801 470,90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90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10 000,00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90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100Функционирование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4 574 263,74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4 574 263,74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898 923,75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898 923,75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276 400,00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276 400,00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276 400,00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278 620,00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278 620,00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122 620,00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122 620,00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156 000,00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2 871 939,75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2 871 939,75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Сельское хозяйство и </w:t>
            </w:r>
            <w:proofErr w:type="spellStart"/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рыболодство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169 788,50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169 788,50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2 585 151,25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2 585 151,25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117 000,00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117 000,00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5 714 387,12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5 318 857,71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93</w:t>
            </w: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486 789,39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91 259,98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18,7</w:t>
            </w: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2 206 461,43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2 206 461,43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3 021 136,30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3 021 136,30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ОКРУЖАЮЩЕЙ СРЕДЫ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154 459,56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154 459,56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154 459,56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154 459,56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142 020,00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142 020,00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142 020,00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142 020,00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1 551,72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1 551,72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1 551,72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1 551,72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24 700,00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D417BE" w:rsidRPr="00D417BE" w:rsidTr="00172B3C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7BE" w:rsidRPr="00D417BE" w:rsidRDefault="00D417BE" w:rsidP="00D4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24 700,00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24 700,00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17BE" w:rsidRPr="00D417BE" w:rsidRDefault="00D417BE" w:rsidP="00D41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</w:tbl>
    <w:p w:rsidR="00D417BE" w:rsidRPr="00D417BE" w:rsidRDefault="00D417BE" w:rsidP="00D41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7BE" w:rsidRDefault="00D417BE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B3C" w:rsidRPr="00172B3C" w:rsidRDefault="00172B3C" w:rsidP="00172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72B3C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5</w:t>
      </w:r>
    </w:p>
    <w:p w:rsidR="00172B3C" w:rsidRPr="00172B3C" w:rsidRDefault="00172B3C" w:rsidP="00172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УТВЕРЖДЕНО </w:t>
      </w:r>
    </w:p>
    <w:p w:rsidR="00172B3C" w:rsidRDefault="00172B3C" w:rsidP="00172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Решением Совета </w:t>
      </w:r>
      <w:proofErr w:type="spellStart"/>
      <w:r w:rsidRPr="00172B3C">
        <w:rPr>
          <w:rFonts w:ascii="Times New Roman" w:eastAsia="Times New Roman" w:hAnsi="Times New Roman" w:cs="Times New Roman"/>
          <w:iCs/>
          <w:lang w:eastAsia="ru-RU"/>
        </w:rPr>
        <w:t>Новокусковского</w:t>
      </w:r>
      <w:proofErr w:type="spellEnd"/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172B3C" w:rsidRPr="00172B3C" w:rsidRDefault="00172B3C" w:rsidP="00172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сельского поселения </w:t>
      </w:r>
      <w:proofErr w:type="gramStart"/>
      <w:r w:rsidRPr="00172B3C">
        <w:rPr>
          <w:rFonts w:ascii="Times New Roman" w:eastAsia="Times New Roman" w:hAnsi="Times New Roman" w:cs="Times New Roman"/>
          <w:iCs/>
          <w:lang w:eastAsia="ru-RU"/>
        </w:rPr>
        <w:t>от</w:t>
      </w:r>
      <w:proofErr w:type="gramEnd"/>
      <w:r w:rsidRPr="00172B3C">
        <w:rPr>
          <w:rFonts w:ascii="Times New Roman" w:eastAsia="Times New Roman" w:hAnsi="Times New Roman" w:cs="Times New Roman"/>
          <w:iCs/>
          <w:lang w:eastAsia="ru-RU"/>
        </w:rPr>
        <w:t xml:space="preserve"> _________ № ___</w:t>
      </w:r>
    </w:p>
    <w:p w:rsidR="00172B3C" w:rsidRDefault="00172B3C" w:rsidP="00D4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7BE" w:rsidRPr="00D417BE" w:rsidRDefault="00D417BE" w:rsidP="00D41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7BE" w:rsidRPr="00D417BE" w:rsidRDefault="00D417BE" w:rsidP="00D41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7BE" w:rsidRPr="00D417BE" w:rsidRDefault="00D417BE" w:rsidP="00D41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 </w:t>
      </w:r>
      <w:proofErr w:type="gramStart"/>
      <w:r w:rsidRPr="00D4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D4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4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D4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Асиновского района Томской области</w:t>
      </w:r>
    </w:p>
    <w:p w:rsidR="00D417BE" w:rsidRPr="00D417BE" w:rsidRDefault="00D417BE" w:rsidP="00D41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кодам источников финансирования дефицита бюджета</w:t>
      </w:r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7BE" w:rsidRPr="00D417BE" w:rsidRDefault="00D417BE" w:rsidP="00D41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7BE" w:rsidRPr="00D417BE" w:rsidRDefault="00D417BE" w:rsidP="00D41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632"/>
        <w:gridCol w:w="1951"/>
        <w:gridCol w:w="1982"/>
      </w:tblGrid>
      <w:tr w:rsidR="00D417BE" w:rsidRPr="00D417BE" w:rsidTr="00D417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Код источника</w:t>
            </w:r>
          </w:p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</w:t>
            </w:r>
          </w:p>
        </w:tc>
      </w:tr>
      <w:tr w:rsidR="00D417BE" w:rsidRPr="00D417BE" w:rsidTr="00D417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01050000000000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 xml:space="preserve"> -980 916,83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E" w:rsidRPr="00D417BE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7BE">
              <w:rPr>
                <w:rFonts w:ascii="Times New Roman" w:eastAsia="Times New Roman" w:hAnsi="Times New Roman" w:cs="Times New Roman"/>
                <w:lang w:eastAsia="ru-RU"/>
              </w:rPr>
              <w:t>-648 056,12</w:t>
            </w:r>
          </w:p>
        </w:tc>
      </w:tr>
    </w:tbl>
    <w:p w:rsidR="00D417BE" w:rsidRPr="00D417BE" w:rsidRDefault="00D417BE" w:rsidP="00D41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741D" w:rsidRDefault="005E741D" w:rsidP="007F7EE4"/>
    <w:sectPr w:rsidR="005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73"/>
    <w:rsid w:val="0008666B"/>
    <w:rsid w:val="00172B3C"/>
    <w:rsid w:val="005E741D"/>
    <w:rsid w:val="007F7273"/>
    <w:rsid w:val="007F7EE4"/>
    <w:rsid w:val="00D417BE"/>
    <w:rsid w:val="00E33CA2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1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B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D417BE"/>
  </w:style>
  <w:style w:type="paragraph" w:styleId="a3">
    <w:name w:val="Title"/>
    <w:basedOn w:val="a"/>
    <w:link w:val="a4"/>
    <w:qFormat/>
    <w:rsid w:val="00D417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D417B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semiHidden/>
    <w:rsid w:val="00D417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417B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4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D417BE"/>
    <w:rPr>
      <w:color w:val="0000FF"/>
      <w:u w:val="single"/>
    </w:rPr>
  </w:style>
  <w:style w:type="character" w:styleId="a9">
    <w:name w:val="FollowedHyperlink"/>
    <w:uiPriority w:val="99"/>
    <w:unhideWhenUsed/>
    <w:rsid w:val="00D417BE"/>
    <w:rPr>
      <w:color w:val="800080"/>
      <w:u w:val="single"/>
    </w:rPr>
  </w:style>
  <w:style w:type="paragraph" w:customStyle="1" w:styleId="xl65">
    <w:name w:val="xl65"/>
    <w:basedOn w:val="a"/>
    <w:rsid w:val="00D41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D417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D417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4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17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1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D41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417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D417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D4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D417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D417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D417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D417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D417B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D417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D417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D417B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41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41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D417BE"/>
  </w:style>
  <w:style w:type="paragraph" w:customStyle="1" w:styleId="CharCharCharChar">
    <w:name w:val="Char Char Char Char"/>
    <w:basedOn w:val="a"/>
    <w:next w:val="a"/>
    <w:semiHidden/>
    <w:rsid w:val="00D417B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e">
    <w:name w:val="annotation reference"/>
    <w:basedOn w:val="a0"/>
    <w:uiPriority w:val="99"/>
    <w:unhideWhenUsed/>
    <w:rsid w:val="00D417B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417BE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417BE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D417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417BE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D417BE"/>
  </w:style>
  <w:style w:type="table" w:customStyle="1" w:styleId="12">
    <w:name w:val="Сетка таблицы1"/>
    <w:basedOn w:val="a1"/>
    <w:next w:val="a7"/>
    <w:rsid w:val="00D4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D417B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D417BE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D417BE"/>
  </w:style>
  <w:style w:type="character" w:customStyle="1" w:styleId="apple-converted-space">
    <w:name w:val="apple-converted-space"/>
    <w:basedOn w:val="a0"/>
    <w:rsid w:val="00D417BE"/>
  </w:style>
  <w:style w:type="paragraph" w:styleId="af5">
    <w:name w:val="List Paragraph"/>
    <w:basedOn w:val="a"/>
    <w:uiPriority w:val="34"/>
    <w:qFormat/>
    <w:rsid w:val="00D417B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6">
    <w:name w:val="caption"/>
    <w:basedOn w:val="a"/>
    <w:qFormat/>
    <w:rsid w:val="00D417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D417B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D417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41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D4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1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B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D417BE"/>
  </w:style>
  <w:style w:type="paragraph" w:styleId="a3">
    <w:name w:val="Title"/>
    <w:basedOn w:val="a"/>
    <w:link w:val="a4"/>
    <w:qFormat/>
    <w:rsid w:val="00D417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D417B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semiHidden/>
    <w:rsid w:val="00D417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417B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4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D417BE"/>
    <w:rPr>
      <w:color w:val="0000FF"/>
      <w:u w:val="single"/>
    </w:rPr>
  </w:style>
  <w:style w:type="character" w:styleId="a9">
    <w:name w:val="FollowedHyperlink"/>
    <w:uiPriority w:val="99"/>
    <w:unhideWhenUsed/>
    <w:rsid w:val="00D417BE"/>
    <w:rPr>
      <w:color w:val="800080"/>
      <w:u w:val="single"/>
    </w:rPr>
  </w:style>
  <w:style w:type="paragraph" w:customStyle="1" w:styleId="xl65">
    <w:name w:val="xl65"/>
    <w:basedOn w:val="a"/>
    <w:rsid w:val="00D41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D417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D417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4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17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1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D41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417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D417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D4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D417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D417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D417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D417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D417B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D417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D417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D417B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41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41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D417BE"/>
  </w:style>
  <w:style w:type="paragraph" w:customStyle="1" w:styleId="CharCharCharChar">
    <w:name w:val="Char Char Char Char"/>
    <w:basedOn w:val="a"/>
    <w:next w:val="a"/>
    <w:semiHidden/>
    <w:rsid w:val="00D417B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e">
    <w:name w:val="annotation reference"/>
    <w:basedOn w:val="a0"/>
    <w:uiPriority w:val="99"/>
    <w:unhideWhenUsed/>
    <w:rsid w:val="00D417B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417BE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417BE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D417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417BE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D417BE"/>
  </w:style>
  <w:style w:type="table" w:customStyle="1" w:styleId="12">
    <w:name w:val="Сетка таблицы1"/>
    <w:basedOn w:val="a1"/>
    <w:next w:val="a7"/>
    <w:rsid w:val="00D4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D417B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D417BE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D417BE"/>
  </w:style>
  <w:style w:type="character" w:customStyle="1" w:styleId="apple-converted-space">
    <w:name w:val="apple-converted-space"/>
    <w:basedOn w:val="a0"/>
    <w:rsid w:val="00D417BE"/>
  </w:style>
  <w:style w:type="paragraph" w:styleId="af5">
    <w:name w:val="List Paragraph"/>
    <w:basedOn w:val="a"/>
    <w:uiPriority w:val="34"/>
    <w:qFormat/>
    <w:rsid w:val="00D417B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6">
    <w:name w:val="caption"/>
    <w:basedOn w:val="a"/>
    <w:qFormat/>
    <w:rsid w:val="00D417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D417B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D417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41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D4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25</Pages>
  <Words>5866</Words>
  <Characters>33441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2021-03-19T06:36:00Z</cp:lastPrinted>
  <dcterms:created xsi:type="dcterms:W3CDTF">2021-03-19T05:57:00Z</dcterms:created>
  <dcterms:modified xsi:type="dcterms:W3CDTF">2021-03-19T06:46:00Z</dcterms:modified>
</cp:coreProperties>
</file>