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A" w:rsidRPr="005A75DA" w:rsidRDefault="005A75DA" w:rsidP="005A75D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proofErr w:type="gramStart"/>
      <w:r w:rsidRPr="005A75D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Томская</w:t>
      </w:r>
      <w:proofErr w:type="gramEnd"/>
      <w:r w:rsidRPr="005A75D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транспортная прокуратура информирует о внесении изменений в Правила проведения предполетного и послеполетного досмотров</w:t>
      </w:r>
    </w:p>
    <w:p w:rsidR="005A75DA" w:rsidRPr="005A75DA" w:rsidRDefault="005A75DA" w:rsidP="005A75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5A75DA">
        <w:rPr>
          <w:rFonts w:ascii="Segoe UI" w:eastAsia="Times New Roman" w:hAnsi="Segoe UI" w:cs="Segoe UI"/>
          <w:color w:val="555555"/>
          <w:sz w:val="21"/>
          <w:szCs w:val="21"/>
        </w:rPr>
        <w:t>С 27.09.2019 вступил в действие Приказ Минтранса России от 19.08.2019 № 271 «О внесении изменений в Правила проведения предполетного и послеполетного досмотров, утвержденные приказом Министерства транспорта Российской Федерации от 25.07.2007 № 104», которыми уточнены основания и порядок проведения послеполетного досмотра.</w:t>
      </w:r>
    </w:p>
    <w:p w:rsidR="005A75DA" w:rsidRPr="005A75DA" w:rsidRDefault="005A75DA" w:rsidP="005A75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5A75DA">
        <w:rPr>
          <w:rFonts w:ascii="Segoe UI" w:eastAsia="Times New Roman" w:hAnsi="Segoe UI" w:cs="Segoe UI"/>
          <w:color w:val="555555"/>
          <w:sz w:val="21"/>
          <w:szCs w:val="21"/>
        </w:rPr>
        <w:t>Внесенными изменениями установлено, что послеполетный досмотр проводится при получении оператором аэропорта,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лиц, в действиях которых усматриваются признаки подготовки к совершению актов незаконного вмешательства в деятельность в области авиации, либо материально-технических объектов, которые могут быть использованы для совершения актов</w:t>
      </w:r>
      <w:proofErr w:type="gramEnd"/>
      <w:r w:rsidRPr="005A75DA">
        <w:rPr>
          <w:rFonts w:ascii="Segoe UI" w:eastAsia="Times New Roman" w:hAnsi="Segoe UI" w:cs="Segoe UI"/>
          <w:color w:val="555555"/>
          <w:sz w:val="21"/>
          <w:szCs w:val="21"/>
        </w:rPr>
        <w:t xml:space="preserve"> незаконного вмешательства в деятельность в области авиации.</w:t>
      </w:r>
    </w:p>
    <w:p w:rsidR="005A75DA" w:rsidRPr="005A75DA" w:rsidRDefault="005A75DA" w:rsidP="005A75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5A75DA">
        <w:rPr>
          <w:rFonts w:ascii="Segoe UI" w:eastAsia="Times New Roman" w:hAnsi="Segoe UI" w:cs="Segoe UI"/>
          <w:color w:val="555555"/>
          <w:sz w:val="21"/>
          <w:szCs w:val="21"/>
        </w:rPr>
        <w:t>Проведение послеполетного досмотра не исключает возможность проведения досмотра при осуществлении оперативно-розыскной, уголовно-процессуальной и иной деятельности уполномоченными на то лицами в порядке, установленном законодательством Российской Федерации.</w:t>
      </w:r>
    </w:p>
    <w:p w:rsidR="005A75DA" w:rsidRPr="005A75DA" w:rsidRDefault="005A75DA" w:rsidP="005A75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5A75DA">
        <w:rPr>
          <w:rFonts w:ascii="Segoe UI" w:eastAsia="Times New Roman" w:hAnsi="Segoe UI" w:cs="Segoe UI"/>
          <w:color w:val="555555"/>
          <w:sz w:val="21"/>
          <w:szCs w:val="21"/>
        </w:rPr>
        <w:t>Предполетный и послеполетный досмотры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безопасности, включая кинологов, прошедших соответствующую специальную подготовку и имеющих сертификат (свидетельство), со служебными собаками.</w:t>
      </w:r>
      <w:proofErr w:type="gramEnd"/>
    </w:p>
    <w:p w:rsidR="005A75DA" w:rsidRPr="005A75DA" w:rsidRDefault="005A75DA" w:rsidP="005A75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5A75DA">
        <w:rPr>
          <w:rFonts w:ascii="Segoe UI" w:eastAsia="Times New Roman" w:hAnsi="Segoe UI" w:cs="Segoe UI"/>
          <w:color w:val="555555"/>
          <w:sz w:val="21"/>
          <w:szCs w:val="21"/>
        </w:rPr>
        <w:t>Решение о проведении послеполетного досмотра принимает начальник смены службы авиационной безопасности.</w:t>
      </w:r>
    </w:p>
    <w:p w:rsidR="005A75DA" w:rsidRPr="005A75DA" w:rsidRDefault="005A75DA" w:rsidP="005A75D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5A75D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A902A7" w:rsidRDefault="00A902A7"/>
    <w:sectPr w:rsidR="00A9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DA"/>
    <w:rsid w:val="005A75DA"/>
    <w:rsid w:val="00A9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5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2020-07-27T04:54:00Z</dcterms:created>
  <dcterms:modified xsi:type="dcterms:W3CDTF">2020-07-27T04:55:00Z</dcterms:modified>
</cp:coreProperties>
</file>