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F" w:rsidRDefault="00C2226F" w:rsidP="00C2226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2226F" w:rsidRPr="006F4CF0" w:rsidRDefault="00C2226F" w:rsidP="00C2226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2226F" w:rsidRPr="00DB584F" w:rsidRDefault="00C2226F" w:rsidP="00C2226F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2226F" w:rsidRDefault="00C2226F" w:rsidP="00C2226F">
      <w:pPr>
        <w:jc w:val="center"/>
        <w:rPr>
          <w:b/>
          <w:bCs/>
          <w:color w:val="000000"/>
        </w:rPr>
      </w:pPr>
    </w:p>
    <w:p w:rsidR="00C2226F" w:rsidRDefault="00C2226F" w:rsidP="00C2226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2226F" w:rsidRDefault="00C2226F" w:rsidP="00C2226F">
      <w:pPr>
        <w:rPr>
          <w:bCs/>
          <w:color w:val="000000"/>
        </w:rPr>
      </w:pPr>
    </w:p>
    <w:p w:rsidR="00C2226F" w:rsidRPr="003732E6" w:rsidRDefault="00C2226F" w:rsidP="00C2226F">
      <w:pPr>
        <w:rPr>
          <w:bCs/>
          <w:color w:val="000000"/>
        </w:rPr>
      </w:pPr>
      <w:r>
        <w:rPr>
          <w:bCs/>
          <w:color w:val="000000"/>
        </w:rPr>
        <w:t xml:space="preserve">27.04.2016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185</w:t>
      </w:r>
    </w:p>
    <w:p w:rsidR="00C2226F" w:rsidRPr="003732E6" w:rsidRDefault="00C2226F" w:rsidP="00C2226F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C2226F" w:rsidRDefault="00C2226F" w:rsidP="00C2226F">
      <w:pPr>
        <w:jc w:val="center"/>
        <w:rPr>
          <w:b/>
        </w:rPr>
      </w:pPr>
    </w:p>
    <w:p w:rsidR="00C2226F" w:rsidRPr="00704A3A" w:rsidRDefault="00C2226F" w:rsidP="00C222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б утверждении отчета о выполнении программных мероприятий по реализации </w:t>
      </w:r>
      <w:r w:rsidRPr="00704A3A">
        <w:rPr>
          <w:b/>
        </w:rPr>
        <w:t xml:space="preserve"> </w:t>
      </w:r>
    </w:p>
    <w:p w:rsidR="00C2226F" w:rsidRDefault="00C2226F" w:rsidP="00C2226F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3A">
        <w:rPr>
          <w:rFonts w:ascii="Times New Roman" w:hAnsi="Times New Roman" w:cs="Times New Roman"/>
          <w:b/>
          <w:sz w:val="24"/>
          <w:szCs w:val="24"/>
        </w:rPr>
        <w:t xml:space="preserve">Программы социально-экономического развития Новокусковского сельского </w:t>
      </w:r>
    </w:p>
    <w:p w:rsidR="00C2226F" w:rsidRPr="00704A3A" w:rsidRDefault="00C2226F" w:rsidP="00C2226F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3A">
        <w:rPr>
          <w:rFonts w:ascii="Times New Roman" w:hAnsi="Times New Roman" w:cs="Times New Roman"/>
          <w:b/>
          <w:sz w:val="24"/>
          <w:szCs w:val="24"/>
        </w:rPr>
        <w:t>поселения на 2014-2018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C2226F" w:rsidRDefault="00C2226F" w:rsidP="00C2226F"/>
    <w:p w:rsidR="00C2226F" w:rsidRDefault="00C2226F" w:rsidP="00C2226F">
      <w:pPr>
        <w:ind w:right="-6" w:firstLine="708"/>
        <w:jc w:val="both"/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>
        <w:t>пунктом 4 части 1 статьи 19 Устава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C2226F" w:rsidRDefault="00C2226F" w:rsidP="00C2226F">
      <w:pPr>
        <w:jc w:val="center"/>
      </w:pPr>
    </w:p>
    <w:p w:rsidR="00C2226F" w:rsidRDefault="00C2226F" w:rsidP="00C2226F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C2226F" w:rsidRDefault="00C2226F" w:rsidP="00C2226F">
      <w:pPr>
        <w:jc w:val="center"/>
        <w:rPr>
          <w:b/>
        </w:rPr>
      </w:pPr>
    </w:p>
    <w:p w:rsidR="00C2226F" w:rsidRPr="003B5770" w:rsidRDefault="00C2226F" w:rsidP="00C2226F">
      <w:pPr>
        <w:ind w:firstLine="708"/>
        <w:jc w:val="both"/>
      </w:pPr>
      <w:r>
        <w:rPr>
          <w:iCs/>
        </w:rPr>
        <w:t xml:space="preserve">1. Утвердить отчет о </w:t>
      </w:r>
      <w:r w:rsidRPr="003B5770">
        <w:t>выполнении программных мероприятий по реализации Программы социально-экономического развития Новокусковского сельского поселения на 2014-2018 годы за 2015 год</w:t>
      </w:r>
      <w:r>
        <w:t xml:space="preserve"> согласно приложению.</w:t>
      </w:r>
    </w:p>
    <w:p w:rsidR="00C2226F" w:rsidRPr="008376BD" w:rsidRDefault="00C2226F" w:rsidP="00C2226F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</w:t>
      </w:r>
      <w:r w:rsidRPr="00D5695D">
        <w:rPr>
          <w:color w:val="000000"/>
        </w:rPr>
        <w:t>н</w:t>
      </w:r>
      <w:r w:rsidRPr="00D5695D">
        <w:rPr>
          <w:color w:val="000000"/>
        </w:rPr>
        <w:t xml:space="preserve">формационно-телекоммуникационной сети «Интернет» </w:t>
      </w:r>
      <w:r w:rsidRPr="00D5695D">
        <w:t>(</w:t>
      </w:r>
      <w:hyperlink r:id="rId5" w:history="1">
        <w:r w:rsidRPr="008376BD">
          <w:rPr>
            <w:rStyle w:val="a3"/>
          </w:rPr>
          <w:t>www.nkselp.asino.ru</w:t>
        </w:r>
      </w:hyperlink>
      <w:r w:rsidRPr="008376BD">
        <w:t>).</w:t>
      </w:r>
    </w:p>
    <w:p w:rsidR="00C2226F" w:rsidRPr="00D5695D" w:rsidRDefault="00C2226F" w:rsidP="00C2226F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 его официального опубликования.</w:t>
      </w:r>
    </w:p>
    <w:p w:rsidR="00C2226F" w:rsidRDefault="00C2226F" w:rsidP="00C2226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C2226F" w:rsidRDefault="00C2226F" w:rsidP="00C2226F">
      <w:pPr>
        <w:autoSpaceDE w:val="0"/>
        <w:autoSpaceDN w:val="0"/>
        <w:adjustRightInd w:val="0"/>
        <w:jc w:val="both"/>
        <w:rPr>
          <w:iCs/>
        </w:rPr>
      </w:pPr>
    </w:p>
    <w:p w:rsidR="00C2226F" w:rsidRDefault="00C2226F" w:rsidP="00C2226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C2226F" w:rsidRDefault="00C2226F" w:rsidP="00C2226F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2226F" w:rsidRDefault="00C2226F" w:rsidP="00C2226F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Default="00C2226F" w:rsidP="00C2226F">
      <w:pPr>
        <w:ind w:left="7080"/>
        <w:jc w:val="both"/>
        <w:rPr>
          <w:sz w:val="22"/>
          <w:szCs w:val="22"/>
        </w:rPr>
      </w:pPr>
    </w:p>
    <w:p w:rsidR="00C2226F" w:rsidRPr="00D5695D" w:rsidRDefault="00C2226F" w:rsidP="00C2226F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D5695D">
        <w:rPr>
          <w:sz w:val="22"/>
          <w:szCs w:val="22"/>
        </w:rPr>
        <w:t>реш</w:t>
      </w:r>
      <w:r w:rsidRPr="00D5695D">
        <w:rPr>
          <w:sz w:val="22"/>
          <w:szCs w:val="22"/>
        </w:rPr>
        <w:t>е</w:t>
      </w:r>
      <w:r w:rsidRPr="00D5695D">
        <w:rPr>
          <w:sz w:val="22"/>
          <w:szCs w:val="22"/>
        </w:rPr>
        <w:t xml:space="preserve">нию </w:t>
      </w:r>
    </w:p>
    <w:p w:rsidR="00C2226F" w:rsidRPr="00D5695D" w:rsidRDefault="00C2226F" w:rsidP="00C2226F">
      <w:pPr>
        <w:ind w:left="7080"/>
        <w:jc w:val="both"/>
        <w:rPr>
          <w:sz w:val="22"/>
          <w:szCs w:val="22"/>
        </w:rPr>
      </w:pPr>
      <w:r w:rsidRPr="00D5695D">
        <w:rPr>
          <w:sz w:val="22"/>
          <w:szCs w:val="22"/>
        </w:rPr>
        <w:t xml:space="preserve">Совета Новокусковского </w:t>
      </w:r>
    </w:p>
    <w:p w:rsidR="00C2226F" w:rsidRPr="00D5695D" w:rsidRDefault="00C2226F" w:rsidP="00C2226F">
      <w:pPr>
        <w:ind w:left="7080"/>
        <w:jc w:val="both"/>
        <w:rPr>
          <w:sz w:val="22"/>
          <w:szCs w:val="22"/>
        </w:rPr>
      </w:pPr>
      <w:r w:rsidRPr="00D5695D">
        <w:rPr>
          <w:sz w:val="22"/>
          <w:szCs w:val="22"/>
        </w:rPr>
        <w:t xml:space="preserve">сельского поселения </w:t>
      </w:r>
    </w:p>
    <w:p w:rsidR="00C2226F" w:rsidRPr="00D5695D" w:rsidRDefault="00C2226F" w:rsidP="00C2226F">
      <w:pPr>
        <w:ind w:left="7080"/>
        <w:jc w:val="both"/>
        <w:rPr>
          <w:sz w:val="22"/>
          <w:szCs w:val="22"/>
        </w:rPr>
      </w:pPr>
      <w:r w:rsidRPr="00D5695D">
        <w:rPr>
          <w:sz w:val="22"/>
          <w:szCs w:val="22"/>
        </w:rPr>
        <w:t xml:space="preserve">от </w:t>
      </w:r>
      <w:r>
        <w:rPr>
          <w:sz w:val="22"/>
          <w:szCs w:val="22"/>
        </w:rPr>
        <w:t>27.04.2016 № 185</w:t>
      </w:r>
    </w:p>
    <w:p w:rsidR="00C2226F" w:rsidRPr="00704A3A" w:rsidRDefault="00C2226F" w:rsidP="00C2226F">
      <w:pPr>
        <w:jc w:val="center"/>
        <w:rPr>
          <w:b/>
        </w:rPr>
      </w:pPr>
      <w:r>
        <w:rPr>
          <w:b/>
        </w:rPr>
        <w:t xml:space="preserve">Отчет о выполнении программных мероприятий по реализации </w:t>
      </w:r>
      <w:r w:rsidRPr="00704A3A">
        <w:rPr>
          <w:b/>
        </w:rPr>
        <w:t xml:space="preserve"> </w:t>
      </w:r>
    </w:p>
    <w:p w:rsidR="00C2226F" w:rsidRDefault="00C2226F" w:rsidP="00C2226F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3A">
        <w:rPr>
          <w:rFonts w:ascii="Times New Roman" w:hAnsi="Times New Roman" w:cs="Times New Roman"/>
          <w:b/>
          <w:sz w:val="24"/>
          <w:szCs w:val="24"/>
        </w:rPr>
        <w:t xml:space="preserve">Программы социально-экономического развития Новокусковского сельского </w:t>
      </w:r>
    </w:p>
    <w:p w:rsidR="00C2226F" w:rsidRPr="00704A3A" w:rsidRDefault="00C2226F" w:rsidP="00C2226F">
      <w:pPr>
        <w:pStyle w:val="ConsPlusNormal"/>
        <w:tabs>
          <w:tab w:val="left" w:pos="4860"/>
        </w:tabs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3A">
        <w:rPr>
          <w:rFonts w:ascii="Times New Roman" w:hAnsi="Times New Roman" w:cs="Times New Roman"/>
          <w:b/>
          <w:sz w:val="24"/>
          <w:szCs w:val="24"/>
        </w:rPr>
        <w:t>поселения на 2014-2018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C2226F" w:rsidRDefault="00C2226F" w:rsidP="00C2226F">
      <w:pPr>
        <w:jc w:val="both"/>
      </w:pPr>
    </w:p>
    <w:p w:rsidR="00C2226F" w:rsidRDefault="00C2226F" w:rsidP="00C2226F">
      <w:pPr>
        <w:jc w:val="both"/>
      </w:pPr>
      <w:r>
        <w:tab/>
        <w:t>Программа социально-экономического развития Новокусковского сельского поселения (далее – программа СЭР) на 2014-2018 годы утверждена решением Совета Новокусковского сельского поселения от 27.05.2014 № 104.</w:t>
      </w:r>
    </w:p>
    <w:p w:rsidR="00C2226F" w:rsidRDefault="00C2226F" w:rsidP="00C2226F">
      <w:pPr>
        <w:jc w:val="both"/>
      </w:pPr>
      <w:r>
        <w:tab/>
        <w:t>Цель программы СЭР - повышение уровня и качества жизни населения сельск</w:t>
      </w:r>
      <w:r>
        <w:t>о</w:t>
      </w:r>
      <w:r>
        <w:t>го поселения.</w:t>
      </w:r>
    </w:p>
    <w:p w:rsidR="00C2226F" w:rsidRDefault="00C2226F" w:rsidP="00C2226F">
      <w:pPr>
        <w:jc w:val="both"/>
      </w:pPr>
      <w:r>
        <w:tab/>
        <w:t>Программа СЭР предусматривает решение следующих задач:</w:t>
      </w:r>
    </w:p>
    <w:p w:rsidR="00C2226F" w:rsidRDefault="00C2226F" w:rsidP="00C2226F">
      <w:pPr>
        <w:jc w:val="both"/>
      </w:pPr>
      <w:r>
        <w:tab/>
        <w:t>- развитие крестьянских (фермерских), личных подсо</w:t>
      </w:r>
      <w:r>
        <w:t>б</w:t>
      </w:r>
      <w:r>
        <w:t>ных хозяйств и семейных ферм,</w:t>
      </w:r>
    </w:p>
    <w:p w:rsidR="00C2226F" w:rsidRDefault="00C2226F" w:rsidP="00C2226F">
      <w:pPr>
        <w:ind w:firstLine="708"/>
        <w:jc w:val="both"/>
      </w:pPr>
      <w:r>
        <w:t>- развитие и модернизация жилищно-коммунального ко</w:t>
      </w:r>
      <w:r>
        <w:t>м</w:t>
      </w:r>
      <w:r>
        <w:t>плекса,</w:t>
      </w:r>
    </w:p>
    <w:p w:rsidR="00C2226F" w:rsidRDefault="00C2226F" w:rsidP="00C2226F">
      <w:pPr>
        <w:ind w:firstLine="708"/>
        <w:jc w:val="both"/>
      </w:pPr>
      <w:r>
        <w:t>- развитие социальной инфраструктуры поселения,</w:t>
      </w:r>
    </w:p>
    <w:p w:rsidR="00C2226F" w:rsidRDefault="00C2226F" w:rsidP="00C2226F">
      <w:pPr>
        <w:ind w:firstLine="708"/>
        <w:jc w:val="both"/>
      </w:pPr>
      <w:r>
        <w:t>- проведение капитального ремонта муниципального ж</w:t>
      </w:r>
      <w:r>
        <w:t>и</w:t>
      </w:r>
      <w:r>
        <w:t>лищного фонда,</w:t>
      </w:r>
    </w:p>
    <w:p w:rsidR="00C2226F" w:rsidRDefault="00C2226F" w:rsidP="00C2226F">
      <w:pPr>
        <w:ind w:firstLine="708"/>
        <w:jc w:val="both"/>
      </w:pPr>
      <w:r>
        <w:t>- создание новых рабочих мест и поддержка малого бизн</w:t>
      </w:r>
      <w:r>
        <w:t>е</w:t>
      </w:r>
      <w:r>
        <w:t>са на селе,</w:t>
      </w:r>
    </w:p>
    <w:p w:rsidR="00C2226F" w:rsidRDefault="00C2226F" w:rsidP="00C2226F">
      <w:pPr>
        <w:ind w:firstLine="708"/>
        <w:jc w:val="both"/>
      </w:pPr>
      <w:r>
        <w:t>- привлечение инвесторов для развития территории сел</w:t>
      </w:r>
      <w:r>
        <w:t>ь</w:t>
      </w:r>
      <w:r>
        <w:t>ского поселения.</w:t>
      </w:r>
    </w:p>
    <w:p w:rsidR="00C2226F" w:rsidRDefault="00C2226F" w:rsidP="00C2226F">
      <w:pPr>
        <w:jc w:val="both"/>
      </w:pPr>
      <w:r>
        <w:tab/>
        <w:t>Для достижения целей программы СЭР были разработаны индикаторы, анализ которых позволяет оценить степень реализации программы, а также выявить тенденции изменения показателей индикаторов.</w:t>
      </w:r>
    </w:p>
    <w:p w:rsidR="00C2226F" w:rsidRPr="00276571" w:rsidRDefault="00C2226F" w:rsidP="00C2226F">
      <w:pPr>
        <w:jc w:val="both"/>
        <w:rPr>
          <w:b/>
          <w:u w:val="single"/>
        </w:rPr>
      </w:pPr>
      <w:r>
        <w:tab/>
      </w:r>
      <w:r w:rsidRPr="00276571">
        <w:rPr>
          <w:b/>
          <w:u w:val="single"/>
        </w:rPr>
        <w:t>Оценка реализации индикаторов достижения целей</w:t>
      </w:r>
      <w:r>
        <w:rPr>
          <w:b/>
          <w:u w:val="single"/>
        </w:rPr>
        <w:t xml:space="preserve"> за 2015 год</w:t>
      </w:r>
      <w:r w:rsidRPr="00276571">
        <w:rPr>
          <w:b/>
          <w:u w:val="single"/>
        </w:rPr>
        <w:t>.</w:t>
      </w:r>
    </w:p>
    <w:p w:rsidR="00C2226F" w:rsidRPr="00445190" w:rsidRDefault="00C2226F" w:rsidP="00C2226F">
      <w:pPr>
        <w:jc w:val="both"/>
        <w:rPr>
          <w:b/>
        </w:rPr>
      </w:pPr>
      <w:r>
        <w:tab/>
        <w:t>В результате изучения статистических показателей индикаторов установлено следующее достижение целей: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620"/>
        <w:gridCol w:w="1440"/>
        <w:gridCol w:w="900"/>
        <w:gridCol w:w="1276"/>
      </w:tblGrid>
      <w:tr w:rsidR="00C2226F" w:rsidTr="00D132FB">
        <w:trPr>
          <w:trHeight w:val="400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№ п.п.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Индикатор достижения цели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 xml:space="preserve">Источник 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2015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2018</w:t>
            </w:r>
          </w:p>
        </w:tc>
      </w:tr>
      <w:tr w:rsidR="00C2226F" w:rsidTr="00D132FB">
        <w:trPr>
          <w:trHeight w:val="398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 xml:space="preserve">Цель 1. </w:t>
            </w:r>
            <w:proofErr w:type="gramStart"/>
            <w:r w:rsidRPr="00A14AD7">
              <w:rPr>
                <w:b/>
                <w:sz w:val="22"/>
                <w:szCs w:val="22"/>
              </w:rPr>
              <w:t>Решение демографической ситуации</w:t>
            </w:r>
            <w:proofErr w:type="gramEnd"/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Численность постоянно проживающего населения, чел.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2426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2447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2450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1.2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Миграционный прирост населения, чел. в год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92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122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1.3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Доля населения от 18 до 45 лет,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37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40</w:t>
            </w:r>
          </w:p>
        </w:tc>
      </w:tr>
      <w:tr w:rsidR="00C2226F" w:rsidTr="00D132FB">
        <w:trPr>
          <w:trHeight w:val="398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2. Повышение уровня развития предпринимательства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Прирост количества малых предприятий,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- 20%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130 % к исх. уровню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2.2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 xml:space="preserve">Прирост </w:t>
            </w:r>
            <w:proofErr w:type="gramStart"/>
            <w:r w:rsidRPr="00A14AD7">
              <w:rPr>
                <w:sz w:val="22"/>
                <w:szCs w:val="22"/>
              </w:rPr>
              <w:t>занятых</w:t>
            </w:r>
            <w:proofErr w:type="gramEnd"/>
            <w:r w:rsidRPr="00A14AD7">
              <w:rPr>
                <w:sz w:val="22"/>
                <w:szCs w:val="22"/>
              </w:rPr>
              <w:t xml:space="preserve"> в малом бизнесе от общей численности занятых в малом бизнесе,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- 35%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140 % к исх. уровню</w:t>
            </w:r>
          </w:p>
        </w:tc>
      </w:tr>
      <w:tr w:rsidR="00C2226F" w:rsidTr="00D132FB">
        <w:trPr>
          <w:trHeight w:val="257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3. Эффективная и сбалансированная экономика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3.1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Освоение населением льготных кредитов на развитие ЛПХ, тыс. руб.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4090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1200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6500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3.2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Рост поголовья крупнорогатого скота в ЛПХ, гол.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581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495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640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3.3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Рост поголовья коров в ЛПХ, гол.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187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171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200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3.4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Рост рабочих мест в сельскохозяйственном производстве,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- 70%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10 % к исх. уровню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3.5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Среднемесячная заработная плата в расчете на одного рабочего, руб.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9500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12000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15000</w:t>
            </w:r>
          </w:p>
        </w:tc>
      </w:tr>
      <w:tr w:rsidR="00C2226F" w:rsidTr="00D132FB">
        <w:trPr>
          <w:trHeight w:val="398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4. Эффективный рынок труда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4.1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Уровень занятости в экономике,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74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80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Уровень безработицы,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20</w:t>
            </w:r>
          </w:p>
        </w:tc>
      </w:tr>
      <w:tr w:rsidR="00C2226F" w:rsidTr="00D132FB">
        <w:trPr>
          <w:trHeight w:val="398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5. Рациональное использование природного капитала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5.1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Уровень использования пахотных земель, % от площади пахотных земель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95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52,4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98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5.2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Урове</w:t>
            </w:r>
            <w:r>
              <w:rPr>
                <w:sz w:val="22"/>
                <w:szCs w:val="22"/>
              </w:rPr>
              <w:t>нь использования сенокосных уго</w:t>
            </w:r>
            <w:r w:rsidRPr="00A14AD7">
              <w:rPr>
                <w:sz w:val="22"/>
                <w:szCs w:val="22"/>
              </w:rPr>
              <w:t>дий, % от площади сенокосных угодий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3,12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75</w:t>
            </w:r>
          </w:p>
        </w:tc>
      </w:tr>
      <w:tr w:rsidR="00C2226F" w:rsidTr="00D132FB">
        <w:trPr>
          <w:trHeight w:val="398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6. Увеличение доходов бюджета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6.1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>Увеличение доли собственных доходов бюджета,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статистика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13.8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19,9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25</w:t>
            </w:r>
          </w:p>
        </w:tc>
      </w:tr>
      <w:tr w:rsidR="00C2226F" w:rsidTr="00D132FB">
        <w:trPr>
          <w:trHeight w:val="398"/>
        </w:trPr>
        <w:tc>
          <w:tcPr>
            <w:tcW w:w="10456" w:type="dxa"/>
            <w:gridSpan w:val="6"/>
          </w:tcPr>
          <w:p w:rsidR="00C2226F" w:rsidRPr="00A14AD7" w:rsidRDefault="00C2226F" w:rsidP="00D132FB">
            <w:pPr>
              <w:jc w:val="center"/>
              <w:rPr>
                <w:b/>
              </w:rPr>
            </w:pPr>
            <w:r w:rsidRPr="00A14AD7">
              <w:rPr>
                <w:b/>
                <w:sz w:val="22"/>
                <w:szCs w:val="22"/>
              </w:rPr>
              <w:t>Цель 7. Эффективная исполнительная власть сельского поселения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7.1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 xml:space="preserve">Доля респондентов – потребителей услуг органов исполнительной власти, </w:t>
            </w:r>
            <w:proofErr w:type="spellStart"/>
            <w:proofErr w:type="gramStart"/>
            <w:r w:rsidRPr="00A14AD7">
              <w:rPr>
                <w:sz w:val="22"/>
                <w:szCs w:val="22"/>
              </w:rPr>
              <w:t>удов-лет</w:t>
            </w:r>
            <w:r>
              <w:rPr>
                <w:sz w:val="22"/>
                <w:szCs w:val="22"/>
              </w:rPr>
              <w:t>воренных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качеством предоставляе</w:t>
            </w:r>
            <w:r w:rsidRPr="00A14AD7">
              <w:rPr>
                <w:sz w:val="22"/>
                <w:szCs w:val="22"/>
              </w:rPr>
              <w:t>мых ими услуг,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опрос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Исходный уровень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proofErr w:type="spellStart"/>
            <w:r>
              <w:t>опросне</w:t>
            </w:r>
            <w:proofErr w:type="spellEnd"/>
            <w:r>
              <w:t xml:space="preserve"> проводился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110% к исх. уровню</w:t>
            </w:r>
          </w:p>
        </w:tc>
      </w:tr>
      <w:tr w:rsidR="00C2226F" w:rsidTr="00D132FB">
        <w:trPr>
          <w:trHeight w:val="398"/>
        </w:trPr>
        <w:tc>
          <w:tcPr>
            <w:tcW w:w="7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7.2</w:t>
            </w:r>
          </w:p>
        </w:tc>
        <w:tc>
          <w:tcPr>
            <w:tcW w:w="4500" w:type="dxa"/>
          </w:tcPr>
          <w:p w:rsidR="00C2226F" w:rsidRPr="00A14AD7" w:rsidRDefault="00C2226F" w:rsidP="00D132FB">
            <w:pPr>
              <w:jc w:val="both"/>
            </w:pPr>
            <w:r w:rsidRPr="00A14AD7">
              <w:rPr>
                <w:sz w:val="22"/>
                <w:szCs w:val="22"/>
              </w:rPr>
              <w:t xml:space="preserve">Процент целей, по которым были </w:t>
            </w:r>
            <w:proofErr w:type="spellStart"/>
            <w:proofErr w:type="gramStart"/>
            <w:r w:rsidRPr="00A14AD7">
              <w:rPr>
                <w:sz w:val="22"/>
                <w:szCs w:val="22"/>
              </w:rPr>
              <w:t>достиг-нуты</w:t>
            </w:r>
            <w:proofErr w:type="spellEnd"/>
            <w:proofErr w:type="gramEnd"/>
            <w:r w:rsidRPr="00A14AD7">
              <w:rPr>
                <w:sz w:val="22"/>
                <w:szCs w:val="22"/>
              </w:rPr>
              <w:t xml:space="preserve"> целевые значения, %</w:t>
            </w:r>
          </w:p>
        </w:tc>
        <w:tc>
          <w:tcPr>
            <w:tcW w:w="162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исследования</w:t>
            </w:r>
          </w:p>
        </w:tc>
        <w:tc>
          <w:tcPr>
            <w:tcW w:w="1440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 xml:space="preserve">0 </w:t>
            </w:r>
          </w:p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(оценка)</w:t>
            </w:r>
          </w:p>
        </w:tc>
        <w:tc>
          <w:tcPr>
            <w:tcW w:w="900" w:type="dxa"/>
          </w:tcPr>
          <w:p w:rsidR="00C2226F" w:rsidRPr="00A14AD7" w:rsidRDefault="00C2226F" w:rsidP="00D132FB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C2226F" w:rsidRPr="00A14AD7" w:rsidRDefault="00C2226F" w:rsidP="00D132FB">
            <w:pPr>
              <w:jc w:val="center"/>
            </w:pPr>
            <w:r w:rsidRPr="00A14AD7">
              <w:rPr>
                <w:sz w:val="22"/>
                <w:szCs w:val="22"/>
              </w:rPr>
              <w:t>70</w:t>
            </w:r>
          </w:p>
        </w:tc>
      </w:tr>
    </w:tbl>
    <w:p w:rsidR="00C2226F" w:rsidRPr="00276571" w:rsidRDefault="00C2226F" w:rsidP="00C2226F">
      <w:pPr>
        <w:ind w:firstLine="708"/>
        <w:jc w:val="both"/>
        <w:rPr>
          <w:b/>
          <w:u w:val="single"/>
        </w:rPr>
      </w:pPr>
      <w:r w:rsidRPr="00276571">
        <w:rPr>
          <w:b/>
          <w:u w:val="single"/>
        </w:rPr>
        <w:t>Оценка реализации мероприятий программ.</w:t>
      </w:r>
    </w:p>
    <w:p w:rsidR="00C2226F" w:rsidRDefault="00C2226F" w:rsidP="00C2226F">
      <w:pPr>
        <w:ind w:firstLine="708"/>
        <w:jc w:val="both"/>
      </w:pPr>
      <w:r>
        <w:t>Программой СЭР поселения до 2018 года были утверждены мероприятия по реализации программ:</w:t>
      </w:r>
    </w:p>
    <w:p w:rsidR="00C2226F" w:rsidRDefault="00C2226F" w:rsidP="00C2226F">
      <w:pPr>
        <w:numPr>
          <w:ilvl w:val="0"/>
          <w:numId w:val="1"/>
        </w:numPr>
        <w:jc w:val="both"/>
      </w:pPr>
      <w:r>
        <w:t>развития крестьянских (фермерских) и личных подсобных хозяйств (ЛПХ);</w:t>
      </w:r>
    </w:p>
    <w:p w:rsidR="00C2226F" w:rsidRDefault="00C2226F" w:rsidP="00C2226F">
      <w:pPr>
        <w:numPr>
          <w:ilvl w:val="0"/>
          <w:numId w:val="1"/>
        </w:numPr>
        <w:jc w:val="both"/>
      </w:pPr>
      <w:r>
        <w:t>комплексного развития систем коммунальной инфраструктуры Новокусковского сельского поселения;</w:t>
      </w:r>
    </w:p>
    <w:p w:rsidR="00C2226F" w:rsidRDefault="00C2226F" w:rsidP="00C2226F">
      <w:pPr>
        <w:numPr>
          <w:ilvl w:val="0"/>
          <w:numId w:val="1"/>
        </w:numPr>
        <w:jc w:val="both"/>
      </w:pPr>
      <w:r>
        <w:t>развития жилищного строительства;</w:t>
      </w:r>
    </w:p>
    <w:p w:rsidR="00C2226F" w:rsidRDefault="00C2226F" w:rsidP="00C2226F">
      <w:pPr>
        <w:numPr>
          <w:ilvl w:val="0"/>
          <w:numId w:val="1"/>
        </w:numPr>
        <w:jc w:val="both"/>
      </w:pPr>
      <w:r>
        <w:t>стимулирования развития жилищного строительства;</w:t>
      </w:r>
    </w:p>
    <w:p w:rsidR="00C2226F" w:rsidRDefault="00C2226F" w:rsidP="00C2226F">
      <w:pPr>
        <w:numPr>
          <w:ilvl w:val="0"/>
          <w:numId w:val="1"/>
        </w:numPr>
        <w:jc w:val="both"/>
      </w:pPr>
      <w:r>
        <w:t>поддержки малого бизнеса на селе.</w:t>
      </w:r>
    </w:p>
    <w:p w:rsidR="00C2226F" w:rsidRPr="00276571" w:rsidRDefault="00C2226F" w:rsidP="00C2226F">
      <w:pPr>
        <w:ind w:firstLine="708"/>
        <w:jc w:val="both"/>
        <w:rPr>
          <w:b/>
        </w:rPr>
      </w:pPr>
      <w:r w:rsidRPr="00276571">
        <w:rPr>
          <w:b/>
        </w:rPr>
        <w:t xml:space="preserve">1. Мероприятия </w:t>
      </w:r>
      <w:r>
        <w:rPr>
          <w:b/>
        </w:rPr>
        <w:t xml:space="preserve">по </w:t>
      </w:r>
      <w:r w:rsidRPr="00276571">
        <w:rPr>
          <w:b/>
        </w:rPr>
        <w:t>реализации программы развития крестьянских (фермерских) и личных подсобных хозяйств (ЛПХ).</w:t>
      </w:r>
    </w:p>
    <w:p w:rsidR="00C2226F" w:rsidRDefault="00C2226F" w:rsidP="00C2226F">
      <w:pPr>
        <w:ind w:firstLine="708"/>
        <w:jc w:val="both"/>
      </w:pPr>
      <w:r>
        <w:t xml:space="preserve">За 2015 год реализованы мероприятия по выделению льготных кредитов на развитие ЛПХ, выделению земельных участков под сенокошение, оказанию помощи в оформлении документов на аренду земельных участков, вывозу населения с продукцией со своих подворий на ярмарки выходного дня в </w:t>
      </w:r>
      <w:proofErr w:type="gramStart"/>
      <w:r>
        <w:t>г</w:t>
      </w:r>
      <w:proofErr w:type="gramEnd"/>
      <w:r>
        <w:t>. Томск и на районные ярмарки.</w:t>
      </w:r>
    </w:p>
    <w:p w:rsidR="00C2226F" w:rsidRDefault="00C2226F" w:rsidP="00C2226F">
      <w:pPr>
        <w:ind w:firstLine="708"/>
        <w:jc w:val="both"/>
      </w:pPr>
      <w:r>
        <w:t>Закуп мяса, овощей, производимых в ЛПХ, не проводился, так как не удалось найти предпринимателя, который смог бы организовать закуп продукции.</w:t>
      </w:r>
    </w:p>
    <w:p w:rsidR="00C2226F" w:rsidRDefault="00C2226F" w:rsidP="00C2226F">
      <w:pPr>
        <w:ind w:firstLine="708"/>
        <w:jc w:val="both"/>
      </w:pPr>
      <w:r>
        <w:t>Племенных животных владельцы ЛПХ в 2015 году не приобретали в связи с высокой стоимостью животных.</w:t>
      </w:r>
    </w:p>
    <w:p w:rsidR="00C2226F" w:rsidRPr="008C408E" w:rsidRDefault="00C2226F" w:rsidP="00C2226F">
      <w:pPr>
        <w:ind w:firstLine="708"/>
        <w:jc w:val="both"/>
        <w:rPr>
          <w:b/>
        </w:rPr>
      </w:pPr>
      <w:r w:rsidRPr="00071D05">
        <w:rPr>
          <w:b/>
        </w:rPr>
        <w:t>2.</w:t>
      </w:r>
      <w:r>
        <w:t xml:space="preserve"> </w:t>
      </w:r>
      <w:r w:rsidRPr="00276571">
        <w:rPr>
          <w:b/>
        </w:rPr>
        <w:t xml:space="preserve">Мероприятия </w:t>
      </w:r>
      <w:r>
        <w:rPr>
          <w:b/>
        </w:rPr>
        <w:t xml:space="preserve">по </w:t>
      </w:r>
      <w:r w:rsidRPr="00276571">
        <w:rPr>
          <w:b/>
        </w:rPr>
        <w:t>реализации программы</w:t>
      </w:r>
      <w:r w:rsidRPr="00071D05">
        <w:t xml:space="preserve"> </w:t>
      </w:r>
      <w:r w:rsidRPr="008C408E">
        <w:rPr>
          <w:b/>
        </w:rPr>
        <w:t>комплексного развития систем коммунальной инфраструктуры Новокусковского сельского поселения</w:t>
      </w:r>
      <w:r>
        <w:rPr>
          <w:b/>
        </w:rPr>
        <w:t>:</w:t>
      </w:r>
    </w:p>
    <w:p w:rsidR="00C2226F" w:rsidRPr="00270006" w:rsidRDefault="00C2226F" w:rsidP="00C2226F">
      <w:pPr>
        <w:ind w:firstLine="708"/>
        <w:jc w:val="both"/>
      </w:pPr>
      <w:r>
        <w:t xml:space="preserve">Из плановых мероприятий реализованы только строительство </w:t>
      </w:r>
      <w:proofErr w:type="spellStart"/>
      <w:r>
        <w:t>артскважины</w:t>
      </w:r>
      <w:proofErr w:type="spellEnd"/>
      <w:r>
        <w:t xml:space="preserve"> и наружных сетей холодного водоснабжения (затраты составили </w:t>
      </w:r>
      <w:r>
        <w:rPr>
          <w:sz w:val="22"/>
          <w:szCs w:val="22"/>
        </w:rPr>
        <w:t xml:space="preserve">4322161 руб., в том числе средства областного бюджета 3213062 руб., средства местного бюджета - </w:t>
      </w:r>
      <w:r>
        <w:t>1109099 руб.).</w:t>
      </w:r>
    </w:p>
    <w:p w:rsidR="00C2226F" w:rsidRPr="008C408E" w:rsidRDefault="00C2226F" w:rsidP="00C2226F">
      <w:pPr>
        <w:ind w:firstLine="708"/>
        <w:jc w:val="both"/>
      </w:pPr>
      <w:r>
        <w:t xml:space="preserve">Изменены сроки реализации с 2015 года на более поздние у 5 мероприятий, а от трех мероприятий пришлось отказаться (реконструкция изношенных участков тепловой сети с применением высокоэффективной технологии теплоизоляции, бурение скважин на воду в д. </w:t>
      </w:r>
      <w:proofErr w:type="spellStart"/>
      <w:proofErr w:type="gramStart"/>
      <w:r>
        <w:t>Старо-Кусково</w:t>
      </w:r>
      <w:proofErr w:type="spellEnd"/>
      <w:proofErr w:type="gramEnd"/>
      <w:r>
        <w:t xml:space="preserve"> и д. Митрофановка).</w:t>
      </w:r>
    </w:p>
    <w:p w:rsidR="00C2226F" w:rsidRDefault="00C2226F" w:rsidP="00C2226F">
      <w:pPr>
        <w:ind w:firstLine="708"/>
        <w:jc w:val="both"/>
        <w:rPr>
          <w:b/>
        </w:rPr>
      </w:pPr>
      <w:r w:rsidRPr="00EA3937">
        <w:rPr>
          <w:b/>
        </w:rPr>
        <w:t>3.</w:t>
      </w:r>
      <w:r>
        <w:t xml:space="preserve"> </w:t>
      </w:r>
      <w:r w:rsidRPr="00276571">
        <w:rPr>
          <w:b/>
        </w:rPr>
        <w:t xml:space="preserve">Мероприятия </w:t>
      </w:r>
      <w:r>
        <w:rPr>
          <w:b/>
        </w:rPr>
        <w:t xml:space="preserve">по </w:t>
      </w:r>
      <w:r w:rsidRPr="00276571">
        <w:rPr>
          <w:b/>
        </w:rPr>
        <w:t>реализации программы</w:t>
      </w:r>
      <w:r>
        <w:rPr>
          <w:b/>
        </w:rPr>
        <w:t xml:space="preserve"> развития жилищного строительства.</w:t>
      </w:r>
    </w:p>
    <w:p w:rsidR="00C2226F" w:rsidRDefault="00C2226F" w:rsidP="00C2226F">
      <w:pPr>
        <w:ind w:firstLine="708"/>
        <w:jc w:val="both"/>
      </w:pPr>
      <w:r>
        <w:t>В 2015 году исполнены следующие мероприятия:</w:t>
      </w:r>
    </w:p>
    <w:p w:rsidR="00C2226F" w:rsidRDefault="00C2226F" w:rsidP="00C2226F">
      <w:pPr>
        <w:ind w:firstLine="708"/>
        <w:jc w:val="both"/>
      </w:pPr>
      <w:r>
        <w:t>- подготовка землеустроительных материалов для выделения территорий под жилищное строительство (подготовлен перечень земельных участков (площадок) бывшей застройки, сформированных под строительство, для выставления на аукцион, проведено межевание земельных участков) – 5 000 руб.;</w:t>
      </w:r>
    </w:p>
    <w:p w:rsidR="00C2226F" w:rsidRDefault="00C2226F" w:rsidP="00C2226F">
      <w:pPr>
        <w:ind w:firstLine="708"/>
        <w:jc w:val="both"/>
      </w:pPr>
      <w:r>
        <w:t>- планировка территорий жилой застройки (разработан проект планировки территорий жилой застройки).</w:t>
      </w:r>
    </w:p>
    <w:p w:rsidR="00C2226F" w:rsidRDefault="00C2226F" w:rsidP="00C2226F">
      <w:pPr>
        <w:ind w:firstLine="708"/>
        <w:jc w:val="both"/>
      </w:pPr>
      <w:r>
        <w:lastRenderedPageBreak/>
        <w:t>В связи с тем, что застройщики не обращались за подключением объектов жилищного строительства к системе коммунальной инфраструктуры, данное мероприятие не реализовано.</w:t>
      </w:r>
    </w:p>
    <w:p w:rsidR="00C2226F" w:rsidRDefault="00C2226F" w:rsidP="00C2226F">
      <w:pPr>
        <w:ind w:firstLine="708"/>
        <w:jc w:val="both"/>
      </w:pPr>
      <w:r>
        <w:t>В 2015 году объекты индивидуального жилищного строительства в эксплуатацию не вводились.</w:t>
      </w:r>
    </w:p>
    <w:p w:rsidR="00C2226F" w:rsidRDefault="00C2226F" w:rsidP="00C2226F">
      <w:pPr>
        <w:ind w:firstLine="708"/>
        <w:jc w:val="both"/>
        <w:rPr>
          <w:b/>
        </w:rPr>
      </w:pPr>
      <w:r w:rsidRPr="00AF58DF">
        <w:rPr>
          <w:b/>
        </w:rPr>
        <w:t>4.</w:t>
      </w:r>
      <w:r>
        <w:t xml:space="preserve"> </w:t>
      </w:r>
      <w:r w:rsidRPr="00276571">
        <w:rPr>
          <w:b/>
        </w:rPr>
        <w:t xml:space="preserve">Мероприятия </w:t>
      </w:r>
      <w:r>
        <w:rPr>
          <w:b/>
        </w:rPr>
        <w:t xml:space="preserve">по </w:t>
      </w:r>
      <w:r w:rsidRPr="00276571">
        <w:rPr>
          <w:b/>
        </w:rPr>
        <w:t xml:space="preserve">реализации </w:t>
      </w:r>
      <w:r>
        <w:rPr>
          <w:b/>
        </w:rPr>
        <w:t>стимулирования развития жилищного строительства.</w:t>
      </w:r>
    </w:p>
    <w:p w:rsidR="00C2226F" w:rsidRDefault="00C2226F" w:rsidP="00C2226F">
      <w:pPr>
        <w:ind w:firstLine="708"/>
        <w:jc w:val="both"/>
      </w:pPr>
      <w:r>
        <w:t>В связи с тем, что в 2015 году застройщики не обращались в администрацию сельского поселения по вопросам подключения объектов индивидуального жилищного строительства к системам коммунальной инфраструктуры, запланированные мероприятия не реализованы.</w:t>
      </w:r>
    </w:p>
    <w:p w:rsidR="00C2226F" w:rsidRDefault="00C2226F" w:rsidP="00C2226F">
      <w:pPr>
        <w:ind w:firstLine="708"/>
        <w:jc w:val="both"/>
        <w:rPr>
          <w:b/>
        </w:rPr>
      </w:pPr>
      <w:r w:rsidRPr="008F385E">
        <w:rPr>
          <w:b/>
        </w:rPr>
        <w:t>5.</w:t>
      </w:r>
      <w:r>
        <w:rPr>
          <w:b/>
        </w:rPr>
        <w:t xml:space="preserve"> </w:t>
      </w:r>
      <w:r w:rsidRPr="00985E93">
        <w:rPr>
          <w:b/>
        </w:rPr>
        <w:t>Мероприятия по реализации программы</w:t>
      </w:r>
      <w:r>
        <w:t xml:space="preserve"> </w:t>
      </w:r>
      <w:r w:rsidRPr="00BF7A17">
        <w:rPr>
          <w:b/>
        </w:rPr>
        <w:t>поддержки малого бизнеса на селе.</w:t>
      </w:r>
    </w:p>
    <w:p w:rsidR="00C2226F" w:rsidRDefault="00C2226F" w:rsidP="00C2226F">
      <w:pPr>
        <w:ind w:firstLine="708"/>
        <w:jc w:val="both"/>
      </w:pPr>
      <w:r>
        <w:t>В 2015 году реализованы следующие запланированные мероприятия:</w:t>
      </w:r>
    </w:p>
    <w:p w:rsidR="00C2226F" w:rsidRDefault="00C2226F" w:rsidP="00C2226F">
      <w:pPr>
        <w:ind w:firstLine="708"/>
        <w:jc w:val="both"/>
      </w:pPr>
      <w:r>
        <w:t xml:space="preserve">- оказана помощь в оформлении документов на аренду земельных участков для организации водоема с целью разведения рыб, организации рыбалки индивидуальным предпринимателям Карповой И.А. и </w:t>
      </w:r>
      <w:proofErr w:type="spellStart"/>
      <w:r>
        <w:t>Лапотан</w:t>
      </w:r>
      <w:proofErr w:type="spellEnd"/>
      <w:r>
        <w:t xml:space="preserve"> А.Ф.;</w:t>
      </w:r>
    </w:p>
    <w:p w:rsidR="00C2226F" w:rsidRDefault="00C2226F" w:rsidP="00C2226F">
      <w:pPr>
        <w:ind w:firstLine="708"/>
        <w:jc w:val="both"/>
      </w:pPr>
      <w:r>
        <w:t xml:space="preserve">- земельный участок для организации водоема с целью разведения рыб и организации рыбалки индивидуальным предпринимателем </w:t>
      </w:r>
      <w:proofErr w:type="spellStart"/>
      <w:r>
        <w:t>Бажиной</w:t>
      </w:r>
      <w:proofErr w:type="spellEnd"/>
      <w:r>
        <w:t xml:space="preserve"> С.В. передан в собственность Асиновского района и в настоящее время выделен администрацией Асиновского района предпринимателю;</w:t>
      </w:r>
    </w:p>
    <w:p w:rsidR="00C2226F" w:rsidRDefault="00C2226F" w:rsidP="00C2226F">
      <w:pPr>
        <w:ind w:firstLine="708"/>
        <w:jc w:val="both"/>
      </w:pPr>
      <w:r>
        <w:t xml:space="preserve">- после реконструкции здания в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 индивидуальным предпринимателем Дороховым М.В. открыт магазин;</w:t>
      </w:r>
    </w:p>
    <w:p w:rsidR="00C2226F" w:rsidRDefault="00C2226F" w:rsidP="00C2226F">
      <w:pPr>
        <w:ind w:firstLine="708"/>
        <w:jc w:val="both"/>
      </w:pPr>
      <w:r>
        <w:t xml:space="preserve">- на стадии оформления документов находится кролиководческая ферма (ИП </w:t>
      </w:r>
      <w:proofErr w:type="spellStart"/>
      <w:r>
        <w:t>Куриленок</w:t>
      </w:r>
      <w:proofErr w:type="spellEnd"/>
      <w:r>
        <w:t xml:space="preserve"> Е.И., д. </w:t>
      </w:r>
      <w:proofErr w:type="spellStart"/>
      <w:proofErr w:type="gramStart"/>
      <w:r>
        <w:t>Старо-Кусково</w:t>
      </w:r>
      <w:proofErr w:type="spellEnd"/>
      <w:proofErr w:type="gramEnd"/>
      <w:r>
        <w:t>).</w:t>
      </w:r>
    </w:p>
    <w:p w:rsidR="00C2226F" w:rsidRDefault="00C2226F" w:rsidP="00C2226F">
      <w:pPr>
        <w:ind w:firstLine="708"/>
        <w:jc w:val="both"/>
      </w:pPr>
      <w:r>
        <w:t>В связи с экономическим кризисом в государстве часть индивидуальных предпринимателей изменили свои бизнес-планы:</w:t>
      </w:r>
    </w:p>
    <w:p w:rsidR="00C2226F" w:rsidRDefault="00C2226F" w:rsidP="00C2226F">
      <w:pPr>
        <w:ind w:firstLine="708"/>
        <w:jc w:val="both"/>
      </w:pPr>
      <w:r>
        <w:t>- ИП Мартынов Ю.Н. отказался от организации водоема для разведения рыб и организации рыбалки;</w:t>
      </w:r>
    </w:p>
    <w:p w:rsidR="00C2226F" w:rsidRDefault="00C2226F" w:rsidP="00C2226F">
      <w:pPr>
        <w:ind w:firstLine="708"/>
        <w:jc w:val="both"/>
      </w:pPr>
      <w:r>
        <w:t xml:space="preserve">- ИП </w:t>
      </w:r>
      <w:proofErr w:type="spellStart"/>
      <w:r>
        <w:t>Розгин</w:t>
      </w:r>
      <w:proofErr w:type="spellEnd"/>
      <w:r>
        <w:t xml:space="preserve"> И. И. вместо открытия продовольственного магазина планирует расширить имеющиеся торговые площади, а также открыть закусочную </w:t>
      </w:r>
      <w:proofErr w:type="gramStart"/>
      <w:r>
        <w:t>в</w:t>
      </w:r>
      <w:proofErr w:type="gramEnd"/>
      <w:r>
        <w:t xml:space="preserve"> с. Ново-Кусково;</w:t>
      </w:r>
    </w:p>
    <w:p w:rsidR="00C2226F" w:rsidRPr="00BF7A17" w:rsidRDefault="00C2226F" w:rsidP="00C2226F">
      <w:pPr>
        <w:ind w:firstLine="708"/>
        <w:jc w:val="both"/>
      </w:pPr>
      <w:r>
        <w:t xml:space="preserve">- ИП Чубенко В.А. изменил сроки организации пасеки </w:t>
      </w:r>
      <w:proofErr w:type="gramStart"/>
      <w:r>
        <w:t>на</w:t>
      </w:r>
      <w:proofErr w:type="gramEnd"/>
      <w:r>
        <w:t xml:space="preserve"> более поздние.</w:t>
      </w:r>
    </w:p>
    <w:p w:rsidR="00C2226F" w:rsidRPr="00DA6C5B" w:rsidRDefault="00C2226F" w:rsidP="00C2226F">
      <w:pPr>
        <w:jc w:val="both"/>
        <w:rPr>
          <w:b/>
          <w:u w:val="single"/>
        </w:rPr>
      </w:pPr>
      <w:r>
        <w:tab/>
      </w:r>
      <w:r w:rsidRPr="00DA6C5B">
        <w:rPr>
          <w:b/>
          <w:u w:val="single"/>
        </w:rPr>
        <w:t>ВЫВОДЫ:</w:t>
      </w:r>
    </w:p>
    <w:p w:rsidR="00C2226F" w:rsidRDefault="00C2226F" w:rsidP="00C2226F">
      <w:pPr>
        <w:ind w:firstLine="708"/>
        <w:jc w:val="both"/>
      </w:pPr>
      <w:r>
        <w:t>Реализация программы СЭР в 2015 году проходила в условиях экономического кризиса в государстве, в связи с этим от реализации некоторых мероприятий пришлось отказаться, а у части мероприятий пришлось изменить сроки реализации.</w:t>
      </w:r>
    </w:p>
    <w:p w:rsidR="00C2226F" w:rsidRDefault="00C2226F" w:rsidP="00C2226F">
      <w:pPr>
        <w:jc w:val="both"/>
      </w:pPr>
      <w:r>
        <w:tab/>
        <w:t xml:space="preserve">Недостаточное финансирование местного бюджета в 2015 году является основной причиной низкого процента выполнения мероприятий по социально-экономическому развитию сельского поселения. </w:t>
      </w:r>
    </w:p>
    <w:p w:rsidR="00C2226F" w:rsidRDefault="00C2226F" w:rsidP="00C2226F">
      <w:pPr>
        <w:jc w:val="both"/>
      </w:pPr>
      <w:r>
        <w:tab/>
        <w:t>Нужно отметить положительные стороны социально-экономического развития территории:</w:t>
      </w:r>
    </w:p>
    <w:p w:rsidR="00C2226F" w:rsidRDefault="00C2226F" w:rsidP="00C2226F">
      <w:pPr>
        <w:jc w:val="both"/>
      </w:pPr>
      <w:r>
        <w:tab/>
        <w:t>- демографическая ситуация: наблюдается увеличение общей численности населения, количества несовершеннолетних детей, увеличилась доля населения в возрасте от 18 до 45 лет от численности трудоспособного населения (с 37% в 2014 году до 41% в 2015 году);</w:t>
      </w:r>
    </w:p>
    <w:p w:rsidR="00C2226F" w:rsidRDefault="00C2226F" w:rsidP="00C2226F">
      <w:pPr>
        <w:jc w:val="both"/>
      </w:pPr>
      <w:r>
        <w:tab/>
        <w:t>- активно начало развиваться такое направление деятельности индивидуальных предпринимателей как рыбоводство, организация рыбалки.</w:t>
      </w:r>
    </w:p>
    <w:p w:rsidR="00C2226F" w:rsidRDefault="00C2226F" w:rsidP="00C2226F">
      <w:pPr>
        <w:jc w:val="both"/>
      </w:pPr>
      <w:r>
        <w:tab/>
        <w:t>Вместе с тем в отдаленных селах по-прежнему наблюдается повышение уровня безработицы.</w:t>
      </w:r>
    </w:p>
    <w:p w:rsidR="00C2226F" w:rsidRDefault="00C2226F" w:rsidP="00C2226F">
      <w:pPr>
        <w:jc w:val="both"/>
      </w:pPr>
      <w:r>
        <w:tab/>
        <w:t>Кроме этого в 2015 году были реализованы мероприятия, не вошедшие в программу развития крестьянских (фермерских) и личных подсобных хозяйств, но способствующих  развитию КФХ и ЛПХ:</w:t>
      </w:r>
    </w:p>
    <w:p w:rsidR="00C2226F" w:rsidRDefault="00C2226F" w:rsidP="00C2226F">
      <w:pPr>
        <w:jc w:val="both"/>
      </w:pPr>
      <w:r>
        <w:tab/>
        <w:t>- содействие гражданам в участии в областной программе поддержки малых форм хозяйствования (ЛПХ) (участвовали 71 человек),</w:t>
      </w:r>
    </w:p>
    <w:p w:rsidR="00C2226F" w:rsidRDefault="00C2226F" w:rsidP="00C2226F">
      <w:pPr>
        <w:jc w:val="both"/>
      </w:pPr>
      <w:r>
        <w:tab/>
        <w:t xml:space="preserve">- содействие гражданам в участии в районной программе субсидирования затрат гражданам, ведущим ЛПХ в </w:t>
      </w:r>
      <w:proofErr w:type="spellStart"/>
      <w:r>
        <w:t>Асиновском</w:t>
      </w:r>
      <w:proofErr w:type="spellEnd"/>
      <w:r>
        <w:t xml:space="preserve"> районе (участвовали в субсидировании на заготовку сена – 36 ЛПХ, по водоснабжению на поение коров – 24 ЛПХ).</w:t>
      </w:r>
    </w:p>
    <w:p w:rsidR="0045467C" w:rsidRDefault="0045467C"/>
    <w:sectPr w:rsidR="0045467C" w:rsidSect="00C2226F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053D"/>
    <w:multiLevelType w:val="hybridMultilevel"/>
    <w:tmpl w:val="E690C2A8"/>
    <w:lvl w:ilvl="0" w:tplc="00E0F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6F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0F0F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AA8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3A6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B55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0C9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158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0F57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298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875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157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39B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1D38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236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7CA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2D9E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5F0F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6E4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71D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2A1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C25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9F0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41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6FA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E27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040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3AF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5B0"/>
    <w:rsid w:val="008F3744"/>
    <w:rsid w:val="008F38DF"/>
    <w:rsid w:val="008F39AC"/>
    <w:rsid w:val="008F3EC5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D6A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7A2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436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E0F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0E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3F7C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DE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47C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2AD1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421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9C4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26F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997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A0E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4CD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2AF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381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A09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08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2D7B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67A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19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02D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7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C15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010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63C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5B6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26F"/>
    <w:rPr>
      <w:color w:val="0000FF"/>
      <w:u w:val="single"/>
    </w:rPr>
  </w:style>
  <w:style w:type="paragraph" w:customStyle="1" w:styleId="ConsPlusNormal">
    <w:name w:val="ConsPlusNormal"/>
    <w:rsid w:val="00C22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8850</Characters>
  <Application>Microsoft Office Word</Application>
  <DocSecurity>0</DocSecurity>
  <Lines>73</Lines>
  <Paragraphs>20</Paragraphs>
  <ScaleCrop>false</ScaleCrop>
  <Company>Microsoft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2016-05-06T05:31:00Z</dcterms:created>
  <dcterms:modified xsi:type="dcterms:W3CDTF">2016-05-06T05:33:00Z</dcterms:modified>
</cp:coreProperties>
</file>