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07666" w:rsidRPr="009F2E61" w:rsidRDefault="00E20B50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20.12.2018</w:t>
      </w:r>
      <w:r w:rsidR="009E5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252</w:t>
      </w:r>
    </w:p>
    <w:p w:rsidR="00007666" w:rsidRPr="009F2E61" w:rsidRDefault="00007666" w:rsidP="00007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07666" w:rsidRPr="009F2E61" w:rsidRDefault="00007666" w:rsidP="00007666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</w:t>
      </w:r>
      <w:r w:rsidRPr="00007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условий для развития Новокусковского сельского поселения на 2019-2024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07666" w:rsidRPr="002D3DCD" w:rsidRDefault="00007666" w:rsidP="002D3DCD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CD" w:rsidRPr="002D3DCD" w:rsidRDefault="00007666" w:rsidP="002D3DC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2D3DCD" w:rsidRPr="002D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179 Бюджетного кодекса Российской Федерации, </w:t>
      </w:r>
      <w:r w:rsidR="002D3DCD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2D3DCD" w:rsidRPr="002D3DCD">
        <w:rPr>
          <w:rFonts w:ascii="Times New Roman" w:hAnsi="Times New Roman" w:cs="Times New Roman"/>
          <w:sz w:val="24"/>
          <w:szCs w:val="24"/>
        </w:rPr>
        <w:t>орядк</w:t>
      </w:r>
      <w:r w:rsidR="002D3DCD">
        <w:rPr>
          <w:rFonts w:ascii="Times New Roman" w:hAnsi="Times New Roman" w:cs="Times New Roman"/>
          <w:sz w:val="24"/>
          <w:szCs w:val="24"/>
        </w:rPr>
        <w:t>ом</w:t>
      </w:r>
      <w:r w:rsidR="002D3DCD" w:rsidRPr="002D3DCD">
        <w:rPr>
          <w:rFonts w:ascii="Times New Roman" w:hAnsi="Times New Roman" w:cs="Times New Roman"/>
          <w:sz w:val="24"/>
          <w:szCs w:val="24"/>
        </w:rPr>
        <w:t xml:space="preserve"> принятия решения о разработке, формировании и реализации муниципальных программ </w:t>
      </w:r>
      <w:r w:rsidR="002D3DCD" w:rsidRPr="002D3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поселения, методики оценки эффективности реализации муниципальных программ»</w:t>
      </w:r>
      <w:r w:rsidR="002D3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 w:rsidR="002D3DCD" w:rsidRPr="002D3DCD">
        <w:rPr>
          <w:rFonts w:ascii="Times New Roman" w:hAnsi="Times New Roman" w:cs="Times New Roman"/>
          <w:sz w:val="24"/>
          <w:szCs w:val="24"/>
        </w:rPr>
        <w:t>постановление</w:t>
      </w:r>
      <w:r w:rsidR="002D3DCD">
        <w:rPr>
          <w:rFonts w:ascii="Times New Roman" w:hAnsi="Times New Roman" w:cs="Times New Roman"/>
          <w:sz w:val="24"/>
          <w:szCs w:val="24"/>
        </w:rPr>
        <w:t>м</w:t>
      </w:r>
      <w:r w:rsidR="002D3DCD" w:rsidRPr="002D3DCD">
        <w:rPr>
          <w:rFonts w:ascii="Times New Roman" w:hAnsi="Times New Roman" w:cs="Times New Roman"/>
          <w:sz w:val="24"/>
          <w:szCs w:val="24"/>
        </w:rPr>
        <w:t xml:space="preserve"> Администрации Новокусковского сельского поселения от 26.10.2018 № 220  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666" w:rsidRDefault="00007666" w:rsidP="00007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«Создание условий для развития Новокусковского сельского поселения на 2019-2024 годы»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:rsidR="00C23407" w:rsidRDefault="00007666" w:rsidP="00007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23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Новокусковского сельского поселения:</w:t>
      </w:r>
    </w:p>
    <w:p w:rsidR="00C23407" w:rsidRPr="00C23407" w:rsidRDefault="00C23407" w:rsidP="00C23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09.09.2011 № 162</w:t>
      </w:r>
      <w:r w:rsidRPr="00C234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«Стимулирование развития жилищного строительства на территории Новокусковского сельского поселения на 2011-2020 годы»;</w:t>
      </w:r>
    </w:p>
    <w:p w:rsidR="00C23407" w:rsidRPr="00C23407" w:rsidRDefault="00C23407" w:rsidP="00C234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18.09.2013 № 216 </w:t>
      </w:r>
      <w:r w:rsidRPr="00C234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постановление Администрации Новокусковского сельского поселения от 09.09.2011г. №162 «Об утверждении долгосрочной муниципальной программы «Стимулирование развития жилищного строительства на территории Новокусковского сельского поселения на 2011-2020 годы»»;</w:t>
      </w:r>
    </w:p>
    <w:p w:rsidR="00C23407" w:rsidRDefault="00C23407" w:rsidP="00C2340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13.04.2018 № 85 «</w:t>
      </w:r>
      <w:r w:rsidRPr="00C23407">
        <w:rPr>
          <w:rFonts w:ascii="Times New Roman" w:hAnsi="Times New Roman" w:cs="Times New Roman"/>
        </w:rPr>
        <w:t>О внесении изменений в постановление Администрации Новокусковского сельского поселения от 09.09.2011 № 162 «Об утверждении муниципальной программы</w:t>
      </w:r>
      <w:r w:rsidRPr="00C2340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«Стимулирование развития жилищного строительства на территорииНовокусковского сельского поселения на 2011-2020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407" w:rsidRDefault="00C23407" w:rsidP="00C23407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24.02.2016 № 27 </w:t>
      </w:r>
      <w:r w:rsidRPr="00C234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</w:t>
      </w:r>
      <w:r w:rsidRPr="00C23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 «Повышение безопасности дорожного движения на территории Новокусковского сельского поселения Асиновского района Томской области на 2016-2020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годы»;</w:t>
      </w:r>
    </w:p>
    <w:p w:rsidR="006D05C6" w:rsidRDefault="006D05C6" w:rsidP="006D05C6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31.05.2016 № 180 </w:t>
      </w:r>
      <w:r w:rsidRPr="006D0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муниципальной Программы энергосбережения и повышения энергетической эффективности на территории Новокусковского сельского поселения на период с 2016 по 2020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6D05C6" w:rsidRDefault="006D05C6" w:rsidP="006D05C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13.04.2018 № 84 </w:t>
      </w:r>
      <w:r w:rsidRPr="006D05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6D05C6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Администрации Новокусковского сельского поселения от 31.05.2016 № 180 «Об утверждении муниципальной Программы энергосбережения и повышения энергетической эффективности на территории Новокусковского сельского поселения на период с 2016 оп 2020 годы»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D05C6" w:rsidRPr="006D05C6" w:rsidRDefault="006D05C6" w:rsidP="006D05C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03.03.2017 № 45 </w:t>
      </w:r>
      <w:r w:rsidRPr="006D05C6">
        <w:rPr>
          <w:rFonts w:ascii="Times New Roman" w:hAnsi="Times New Roman" w:cs="Times New Roman"/>
          <w:bCs/>
          <w:sz w:val="24"/>
          <w:szCs w:val="24"/>
        </w:rPr>
        <w:t>«Об утверждении муниципальной программы «Развитие муниципальной службы в Новокусковском сельском поселении на 2017 - 2020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годы».</w:t>
      </w:r>
    </w:p>
    <w:p w:rsidR="00007666" w:rsidRPr="009F2E61" w:rsidRDefault="006D05C6" w:rsidP="006D05C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 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Новокусковского сельского поселения </w:t>
      </w:r>
      <w:hyperlink r:id="rId8" w:history="1">
        <w:r w:rsidR="00007666" w:rsidRPr="009F2E6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666" w:rsidRPr="009F2E61" w:rsidRDefault="006D05C6" w:rsidP="00007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007666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3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007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А.В.Карпенко</w:t>
      </w: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Pr="009F2E61" w:rsidRDefault="00007666" w:rsidP="00007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Default="00007666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3226AA" w:rsidRDefault="003226AA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3226AA" w:rsidRDefault="003226AA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3226AA" w:rsidRDefault="003226AA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E20B50" w:rsidRDefault="00E20B50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3226AA" w:rsidRDefault="003226AA" w:rsidP="00007666">
      <w:pPr>
        <w:ind w:left="5529"/>
        <w:rPr>
          <w:rFonts w:ascii="Times New Roman" w:hAnsi="Times New Roman"/>
          <w:i/>
          <w:sz w:val="28"/>
          <w:szCs w:val="28"/>
        </w:rPr>
      </w:pPr>
    </w:p>
    <w:p w:rsidR="00007666" w:rsidRDefault="003226AA" w:rsidP="003226A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226AA" w:rsidRDefault="003226AA" w:rsidP="003226A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D35D17" w:rsidRPr="00D57C68" w:rsidRDefault="00D35D17" w:rsidP="003226A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3226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10A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3226AA" w:rsidRDefault="00F10AB5" w:rsidP="003226A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D35D17"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D35D17" w:rsidRPr="00D57C68" w:rsidRDefault="00D35D17" w:rsidP="003226AA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32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20B50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20.12.2018</w:t>
      </w:r>
      <w:r w:rsidR="00322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20B50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</w:p>
    <w:p w:rsidR="00BC41CB" w:rsidRPr="00D57C68" w:rsidRDefault="00BC41CB" w:rsidP="00322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F0" w:rsidRPr="004011F0" w:rsidRDefault="004011F0" w:rsidP="0040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УНИЦИПАЛЬНАЯ ПРОГРАММА</w:t>
      </w:r>
    </w:p>
    <w:p w:rsidR="004011F0" w:rsidRPr="004011F0" w:rsidRDefault="004011F0" w:rsidP="0040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условий для развития Новокусковского сельского поселения </w:t>
      </w:r>
    </w:p>
    <w:p w:rsidR="004011F0" w:rsidRPr="004011F0" w:rsidRDefault="004011F0" w:rsidP="00401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2019-2024 годы» 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015A3D" w:rsidRDefault="004011F0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C41CB" w:rsidRPr="00015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муниципальной программы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23"/>
        <w:gridCol w:w="1691"/>
        <w:gridCol w:w="314"/>
        <w:gridCol w:w="708"/>
        <w:gridCol w:w="851"/>
        <w:gridCol w:w="850"/>
        <w:gridCol w:w="851"/>
        <w:gridCol w:w="850"/>
        <w:gridCol w:w="851"/>
        <w:gridCol w:w="838"/>
      </w:tblGrid>
      <w:tr w:rsidR="007872C2" w:rsidRPr="00D57C68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F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F10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r w:rsidR="00917EDF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на 2019-2024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годы, (далее – Программа)</w:t>
            </w:r>
          </w:p>
        </w:tc>
      </w:tr>
      <w:tr w:rsidR="007872C2" w:rsidRPr="00D57C68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F10AB5" w:rsidP="001D0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 w:rsidR="001D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Новокусковского сельского поселения</w:t>
            </w:r>
          </w:p>
        </w:tc>
      </w:tr>
      <w:tr w:rsidR="007872C2" w:rsidRPr="00D57C68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917ED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7872C2" w:rsidRPr="00D57C68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="00034AD5" w:rsidRPr="001D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социальной, </w:t>
            </w:r>
            <w:r w:rsidRPr="001D0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транспортной, коммунальной инфраструктуры, энергоэффективности и муниципальной службы</w:t>
            </w:r>
          </w:p>
        </w:tc>
      </w:tr>
      <w:tr w:rsidR="00294C0E" w:rsidRPr="00D57C68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D57C68" w:rsidRDefault="00294C0E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D57C68" w:rsidRDefault="00294C0E" w:rsidP="00787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294C0E" w:rsidRPr="00D57C68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E74950" w:rsidP="00E74950">
            <w:pPr>
              <w:pStyle w:val="ad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294C0E"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населения, принявшего участие в культурно - досуговых мероприятиях</w:t>
            </w:r>
            <w:r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76F04"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294C0E" w:rsidRPr="00D57C68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3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2.Количество аварийных ситуаций на системах теплоснабжения,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водоснабжения, водоотведения,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94C0E" w:rsidRPr="00D57C68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525602" w:rsidRDefault="00294C0E" w:rsidP="000B0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деструктивных событий (ЧС, пожаров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226AA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226AA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226AA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226AA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226AA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226AA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226AA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94C0E" w:rsidRPr="00D57C68" w:rsidTr="00015A3D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Default="00294C0E" w:rsidP="00311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ротяженность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отремонтирован-ных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дорог общего пользования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асфальтобетон-ным и гравийным</w:t>
            </w:r>
            <w:r w:rsidRPr="006D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покрытием, км.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872C2" w:rsidRPr="00D57C68" w:rsidTr="003864B7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2C2" w:rsidRPr="00D57C68" w:rsidRDefault="007872C2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04CC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социальной инфраструктуры.</w:t>
            </w:r>
          </w:p>
          <w:p w:rsidR="007872C2" w:rsidRPr="00D57C68" w:rsidRDefault="00F904CC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жилищно-коммунальной инфраструктуры.</w:t>
            </w:r>
          </w:p>
          <w:p w:rsidR="00F904CC" w:rsidRPr="00D57C68" w:rsidRDefault="00F904CC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Повышение безопасности населения.</w:t>
            </w:r>
          </w:p>
          <w:p w:rsidR="00F904CC" w:rsidRPr="00D57C68" w:rsidRDefault="00F904CC" w:rsidP="00EE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 w:rsidR="00EE027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Развитие транспортной системы.</w:t>
            </w:r>
          </w:p>
        </w:tc>
      </w:tr>
      <w:tr w:rsidR="00A9498A" w:rsidRPr="00D57C68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8A" w:rsidRPr="00D57C68" w:rsidRDefault="00A9498A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498A" w:rsidRPr="00D57C68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</w:tc>
      </w:tr>
      <w:tr w:rsidR="00D017A8" w:rsidRPr="00D57C68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F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D017A8" w:rsidRPr="00D57C68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D017A8" w:rsidP="00F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17A8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A8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9498A" w:rsidRPr="00D57C68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A9498A" w:rsidRPr="00D57C68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116D7B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всего жилищного фонда </w:t>
            </w:r>
            <w:r w:rsidR="004A0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централи-зованным водо-снабжением</w:t>
            </w: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B37786" w:rsidP="00B3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37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37519C" w:rsidP="00B3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37519C" w:rsidP="00375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37519C" w:rsidP="00B3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D57C68" w:rsidRDefault="0037519C" w:rsidP="00B3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D57C68" w:rsidRDefault="0037519C" w:rsidP="00B3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8A" w:rsidRPr="00D57C68" w:rsidRDefault="0037519C" w:rsidP="00B37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116D7B" w:rsidRPr="00D57C68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116D7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116D7B" w:rsidRDefault="00116D7B" w:rsidP="0011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аварий в системах теплоснабжения, водоснабжения, </w:t>
            </w: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водоотведения и очистки сточных вод,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9757E8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Исходный уровень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 аварий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9757E8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9757E8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9757E8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9757E8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9757E8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9757E8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16D7B" w:rsidRPr="00D57C68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116D7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116D7B" w:rsidRDefault="00116D7B" w:rsidP="00116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D7B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B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9498A" w:rsidRPr="00D57C68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498A" w:rsidRPr="00D57C68" w:rsidRDefault="00A9498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</w:tc>
      </w:tr>
      <w:tr w:rsidR="008602B7" w:rsidRPr="00D57C68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F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4A068D" w:rsidP="004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602B7" w:rsidRPr="00D57C68" w:rsidTr="00015A3D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F10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3226AA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уровень - 8</w:t>
            </w:r>
            <w:r w:rsidR="00CD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294C0E" w:rsidP="00C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294C0E" w:rsidP="00C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294C0E" w:rsidP="00C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294C0E" w:rsidP="00C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294C0E" w:rsidP="00C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294C0E" w:rsidP="00CD3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602B7" w:rsidRPr="00D57C68" w:rsidTr="00525602">
        <w:tc>
          <w:tcPr>
            <w:tcW w:w="18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8602B7" w:rsidRPr="00D57C68" w:rsidTr="00015A3D">
        <w:tc>
          <w:tcPr>
            <w:tcW w:w="1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3E41A4" w:rsidRDefault="00306803" w:rsidP="003E4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8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9757E8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5B37D3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5B37D3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D93234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93234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93234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D93234" w:rsidP="00975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8602B7" w:rsidRPr="00D57C68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A9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ограммы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8602B7" w:rsidRPr="00D57C68" w:rsidRDefault="008602B7" w:rsidP="00EE0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8602B7" w:rsidRPr="00D57C68" w:rsidRDefault="008602B7" w:rsidP="00815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8602B7" w:rsidRPr="00D57C68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Ведомственные целевые программы, входящие в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муниципальной программы (далее - ВЦП)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8602B7" w:rsidRPr="00D57C68" w:rsidTr="00F904CC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602B7" w:rsidRPr="00D57C68" w:rsidTr="00015A3D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B7" w:rsidRPr="00D57C68" w:rsidRDefault="008602B7" w:rsidP="00F90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602B7" w:rsidRPr="00D57C68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8602B7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2B7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B7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015A3D" w:rsidRDefault="00334C64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015A3D" w:rsidRDefault="00B22FE2" w:rsidP="00344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015A3D" w:rsidRDefault="00334C64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015A3D" w:rsidRDefault="00334C64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015A3D" w:rsidRDefault="00FE65F6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015A3D" w:rsidRDefault="00FE65F6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8343</w:t>
            </w:r>
            <w:r w:rsidR="00B22FE2" w:rsidRPr="000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015A3D" w:rsidRDefault="00FE65F6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8770,0</w:t>
            </w:r>
          </w:p>
        </w:tc>
      </w:tr>
      <w:tr w:rsidR="00B22FE2" w:rsidRPr="00D57C68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34C64" w:rsidRPr="00D57C68" w:rsidTr="00015A3D"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C64" w:rsidRPr="00D57C68" w:rsidRDefault="00334C64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C64" w:rsidRPr="00D57C68" w:rsidRDefault="00334C64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C64" w:rsidRPr="00015A3D" w:rsidRDefault="00334C64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44 917,8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C64" w:rsidRPr="00015A3D" w:rsidRDefault="00334C64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C64" w:rsidRPr="00015A3D" w:rsidRDefault="00334C64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4C64" w:rsidRPr="00015A3D" w:rsidRDefault="00334C64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4" w:rsidRPr="00015A3D" w:rsidRDefault="00334C64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4" w:rsidRPr="00015A3D" w:rsidRDefault="00334C64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8 343</w:t>
            </w:r>
            <w:r w:rsidRPr="0001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64" w:rsidRPr="00015A3D" w:rsidRDefault="00334C64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8 770,0</w:t>
            </w:r>
          </w:p>
        </w:tc>
      </w:tr>
    </w:tbl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69" w:rsidRPr="00355669" w:rsidRDefault="004011F0" w:rsidP="004011F0">
      <w:pPr>
        <w:pStyle w:val="ad"/>
        <w:spacing w:after="0" w:line="240" w:lineRule="auto"/>
        <w:ind w:left="20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5B0009" w:rsidRPr="00355669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текущего </w:t>
      </w:r>
      <w:r w:rsidR="00355669" w:rsidRPr="00355669">
        <w:rPr>
          <w:rFonts w:ascii="Times New Roman" w:eastAsia="Calibri" w:hAnsi="Times New Roman" w:cs="Times New Roman"/>
          <w:b/>
          <w:sz w:val="24"/>
          <w:szCs w:val="24"/>
        </w:rPr>
        <w:t>состояния сферы реализации муниципальной программы</w:t>
      </w:r>
      <w:r w:rsidR="00355669">
        <w:rPr>
          <w:rFonts w:ascii="Times New Roman" w:eastAsia="Calibri" w:hAnsi="Times New Roman" w:cs="Times New Roman"/>
          <w:b/>
          <w:sz w:val="24"/>
          <w:szCs w:val="24"/>
        </w:rPr>
        <w:t>, в том числе основные проблемы в указанной сфере и прогноз её развития</w:t>
      </w:r>
    </w:p>
    <w:p w:rsidR="00355669" w:rsidRDefault="0035566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009" w:rsidRPr="005B0009" w:rsidRDefault="00355669" w:rsidP="003556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5B0009" w:rsidRPr="005B0009">
        <w:rPr>
          <w:rFonts w:ascii="Times New Roman" w:eastAsia="Calibri" w:hAnsi="Times New Roman" w:cs="Times New Roman"/>
          <w:b/>
          <w:sz w:val="24"/>
          <w:szCs w:val="24"/>
        </w:rPr>
        <w:t>Территория</w:t>
      </w: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Новокусковское сельское поселение расположено в центральной части Асиновского района.</w:t>
      </w: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Границы муниципального образования «Новокусковское сельское поселение» установлены в соответствии с Законом Томской области от 9 сентября 2004 года № 193-ОЗ «О наделении статусом муниципального района, поселения (городского, сельского) и установлении границ муниципальных образований на территории Асиновского района»: Новокусковское сельское поселение на юго-западе граничит с Асиновским городским поселением, на юге - с Новиковским сельским поселением Асиновского района, на западе - с муниципальным образованием «Томский сельский район», на северо-западе, севере и северо-востоке - с землями Новониколаевского сельского поселения, на востоке граница поселения проходит по середине реки Чулым и граничит с муниципальным образованием «Первомайский район».</w:t>
      </w: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В состав территории Новокусковского сельского поселения входят пять населенных пунктов: с. Ново-Кусково, с. Казанка, с. Филимоновка, д. Старо-Кусково, д. Митрофановка. Административным центром сельского поселения является с. Ново-Кусково. Транспортная доступность населенных пунктов до административного центра представлено в таблице № 1.</w:t>
      </w:r>
    </w:p>
    <w:p w:rsidR="005B0009" w:rsidRPr="005B0009" w:rsidRDefault="005B0009" w:rsidP="006201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lastRenderedPageBreak/>
        <w:t>Таблица № 1. Транспортная доступность населенных пунктов до административного центра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"/>
        <w:gridCol w:w="5030"/>
        <w:gridCol w:w="3568"/>
      </w:tblGrid>
      <w:tr w:rsidR="005B0009" w:rsidRPr="005B0009" w:rsidTr="005B0009">
        <w:tc>
          <w:tcPr>
            <w:tcW w:w="787" w:type="dxa"/>
            <w:vAlign w:val="center"/>
            <w:hideMark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5030" w:type="dxa"/>
            <w:vAlign w:val="center"/>
            <w:hideMark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568" w:type="dxa"/>
            <w:vAlign w:val="center"/>
            <w:hideMark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Расстояние до административного центра поселения, км</w:t>
            </w:r>
          </w:p>
        </w:tc>
      </w:tr>
      <w:tr w:rsidR="005B0009" w:rsidRPr="005B0009" w:rsidTr="005B0009">
        <w:tc>
          <w:tcPr>
            <w:tcW w:w="78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0009" w:rsidRPr="005B0009" w:rsidRDefault="005B0009" w:rsidP="005B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B0009" w:rsidRPr="005B0009" w:rsidRDefault="005B0009" w:rsidP="005B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Ново-Кусково</w:t>
            </w:r>
          </w:p>
        </w:tc>
        <w:tc>
          <w:tcPr>
            <w:tcW w:w="356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5B0009" w:rsidRPr="005B0009" w:rsidTr="005B0009">
        <w:tc>
          <w:tcPr>
            <w:tcW w:w="78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0009" w:rsidRPr="005B0009" w:rsidRDefault="005B0009" w:rsidP="005B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B0009" w:rsidRPr="005B0009" w:rsidRDefault="005B0009" w:rsidP="005B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Старо-Кусково</w:t>
            </w:r>
          </w:p>
        </w:tc>
        <w:tc>
          <w:tcPr>
            <w:tcW w:w="356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0009" w:rsidRPr="005B0009" w:rsidTr="005B0009">
        <w:tc>
          <w:tcPr>
            <w:tcW w:w="78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0009" w:rsidRPr="005B0009" w:rsidRDefault="005B0009" w:rsidP="005B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B0009" w:rsidRPr="005B0009" w:rsidRDefault="005B0009" w:rsidP="005B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Казанка</w:t>
            </w:r>
          </w:p>
        </w:tc>
        <w:tc>
          <w:tcPr>
            <w:tcW w:w="356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0009" w:rsidRPr="005B0009" w:rsidTr="005B0009">
        <w:tc>
          <w:tcPr>
            <w:tcW w:w="78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B0009" w:rsidRPr="005B0009" w:rsidRDefault="005B0009" w:rsidP="005B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B0009" w:rsidRPr="005B0009" w:rsidRDefault="005B0009" w:rsidP="005B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Филимоновка</w:t>
            </w:r>
          </w:p>
        </w:tc>
        <w:tc>
          <w:tcPr>
            <w:tcW w:w="356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B0009" w:rsidRPr="005B0009" w:rsidTr="005B0009">
        <w:tc>
          <w:tcPr>
            <w:tcW w:w="787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B0009" w:rsidRPr="005B0009" w:rsidRDefault="005B0009" w:rsidP="005B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B0009" w:rsidRPr="005B0009" w:rsidRDefault="005B0009" w:rsidP="005B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Митрофановка</w:t>
            </w:r>
          </w:p>
        </w:tc>
        <w:tc>
          <w:tcPr>
            <w:tcW w:w="3568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009" w:rsidRPr="005B0009" w:rsidRDefault="005B0009" w:rsidP="005B00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0009">
        <w:rPr>
          <w:rFonts w:ascii="Times New Roman" w:eastAsia="Calibri" w:hAnsi="Times New Roman" w:cs="Times New Roman"/>
          <w:sz w:val="24"/>
          <w:szCs w:val="24"/>
        </w:rPr>
        <w:t>Общая площадь территории Новокусковского сельского поселения составляет 46973 га. Распределение земель по категориям представлено в таблице № 2.</w:t>
      </w:r>
    </w:p>
    <w:p w:rsidR="005B0009" w:rsidRPr="005B0009" w:rsidRDefault="005B0009" w:rsidP="005B00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Таблица № 2. Распределение земель по категориям.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571"/>
      </w:tblGrid>
      <w:tr w:rsidR="005B0009" w:rsidRPr="005B0009" w:rsidTr="005B0009"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земель</w:t>
            </w:r>
          </w:p>
        </w:tc>
        <w:tc>
          <w:tcPr>
            <w:tcW w:w="4571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5B0009" w:rsidRPr="005B0009" w:rsidTr="005B0009">
        <w:trPr>
          <w:trHeight w:val="326"/>
        </w:trPr>
        <w:tc>
          <w:tcPr>
            <w:tcW w:w="492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земель в границах муниципального образования, </w:t>
            </w:r>
          </w:p>
          <w:p w:rsidR="005B0009" w:rsidRPr="005B0009" w:rsidRDefault="005B0009" w:rsidP="005B00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1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46973</w:t>
            </w:r>
          </w:p>
        </w:tc>
      </w:tr>
      <w:tr w:rsidR="005B0009" w:rsidRPr="005B0009" w:rsidTr="005B0009">
        <w:tc>
          <w:tcPr>
            <w:tcW w:w="492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площадь населенных пунктов всего, </w:t>
            </w:r>
          </w:p>
          <w:p w:rsidR="005B0009" w:rsidRPr="005B0009" w:rsidRDefault="005B0009" w:rsidP="005B00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571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9606</w:t>
            </w:r>
          </w:p>
        </w:tc>
      </w:tr>
      <w:tr w:rsidR="005B0009" w:rsidRPr="005B0009" w:rsidTr="005B0009">
        <w:tc>
          <w:tcPr>
            <w:tcW w:w="492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пределах населенных пунктов, </w:t>
            </w:r>
          </w:p>
          <w:p w:rsidR="005B0009" w:rsidRPr="005B0009" w:rsidRDefault="005B0009" w:rsidP="005B00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71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498</w:t>
            </w:r>
          </w:p>
        </w:tc>
      </w:tr>
      <w:tr w:rsidR="005B0009" w:rsidRPr="005B0009" w:rsidTr="005B0009">
        <w:tc>
          <w:tcPr>
            <w:tcW w:w="4926" w:type="dxa"/>
          </w:tcPr>
          <w:p w:rsidR="005B0009" w:rsidRPr="005B0009" w:rsidRDefault="005B0009" w:rsidP="005B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застройки</w:t>
            </w:r>
          </w:p>
        </w:tc>
        <w:tc>
          <w:tcPr>
            <w:tcW w:w="4571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30,15</w:t>
            </w:r>
          </w:p>
        </w:tc>
      </w:tr>
      <w:tr w:rsidR="005B0009" w:rsidRPr="005B0009" w:rsidTr="005B0009">
        <w:tc>
          <w:tcPr>
            <w:tcW w:w="4926" w:type="dxa"/>
          </w:tcPr>
          <w:p w:rsidR="005B0009" w:rsidRPr="005B0009" w:rsidRDefault="005B0009" w:rsidP="005B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общественно-деловой застройки</w:t>
            </w:r>
          </w:p>
        </w:tc>
        <w:tc>
          <w:tcPr>
            <w:tcW w:w="4571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5B0009" w:rsidRPr="005B0009" w:rsidTr="005B0009">
        <w:tc>
          <w:tcPr>
            <w:tcW w:w="4926" w:type="dxa"/>
          </w:tcPr>
          <w:p w:rsidR="005B0009" w:rsidRPr="005B0009" w:rsidRDefault="005B0009" w:rsidP="005B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</w:t>
            </w:r>
          </w:p>
        </w:tc>
        <w:tc>
          <w:tcPr>
            <w:tcW w:w="4571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5B0009" w:rsidRPr="005B0009" w:rsidTr="005B0009">
        <w:tc>
          <w:tcPr>
            <w:tcW w:w="4926" w:type="dxa"/>
          </w:tcPr>
          <w:p w:rsidR="005B0009" w:rsidRPr="005B0009" w:rsidRDefault="005B0009" w:rsidP="005B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инженерно-транспортной инфраструктуры</w:t>
            </w:r>
          </w:p>
        </w:tc>
        <w:tc>
          <w:tcPr>
            <w:tcW w:w="4571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89,05</w:t>
            </w:r>
          </w:p>
        </w:tc>
      </w:tr>
      <w:tr w:rsidR="005B0009" w:rsidRPr="005B0009" w:rsidTr="005B0009">
        <w:tc>
          <w:tcPr>
            <w:tcW w:w="4926" w:type="dxa"/>
          </w:tcPr>
          <w:p w:rsidR="005B0009" w:rsidRPr="005B0009" w:rsidRDefault="005B0009" w:rsidP="005B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  <w:tc>
          <w:tcPr>
            <w:tcW w:w="4571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</w:tr>
      <w:tr w:rsidR="005B0009" w:rsidRPr="005B0009" w:rsidTr="005B0009">
        <w:tc>
          <w:tcPr>
            <w:tcW w:w="4926" w:type="dxa"/>
          </w:tcPr>
          <w:p w:rsidR="005B0009" w:rsidRPr="005B0009" w:rsidRDefault="005B0009" w:rsidP="005B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назначения</w:t>
            </w:r>
          </w:p>
        </w:tc>
        <w:tc>
          <w:tcPr>
            <w:tcW w:w="4571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</w:t>
            </w:r>
          </w:p>
        </w:tc>
      </w:tr>
      <w:tr w:rsidR="005B0009" w:rsidRPr="005B0009" w:rsidTr="005B0009">
        <w:tc>
          <w:tcPr>
            <w:tcW w:w="4926" w:type="dxa"/>
          </w:tcPr>
          <w:p w:rsidR="005B0009" w:rsidRPr="005B0009" w:rsidRDefault="005B0009" w:rsidP="005B00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территориальных зон</w:t>
            </w:r>
          </w:p>
        </w:tc>
        <w:tc>
          <w:tcPr>
            <w:tcW w:w="4571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128,23</w:t>
            </w:r>
          </w:p>
        </w:tc>
      </w:tr>
      <w:tr w:rsidR="005B0009" w:rsidRPr="005B0009" w:rsidTr="005B0009">
        <w:trPr>
          <w:trHeight w:val="125"/>
        </w:trPr>
        <w:tc>
          <w:tcPr>
            <w:tcW w:w="492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Земли сельскохозяйственного назначения, всего, </w:t>
            </w:r>
          </w:p>
          <w:p w:rsidR="005B0009" w:rsidRPr="005B0009" w:rsidRDefault="005B0009" w:rsidP="005B00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4571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20695</w:t>
            </w:r>
          </w:p>
        </w:tc>
      </w:tr>
      <w:tr w:rsidR="005B0009" w:rsidRPr="005B0009" w:rsidTr="005B0009">
        <w:trPr>
          <w:trHeight w:val="125"/>
        </w:trPr>
        <w:tc>
          <w:tcPr>
            <w:tcW w:w="492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пашни</w:t>
            </w:r>
          </w:p>
        </w:tc>
        <w:tc>
          <w:tcPr>
            <w:tcW w:w="4571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10878</w:t>
            </w:r>
          </w:p>
        </w:tc>
      </w:tr>
      <w:tr w:rsidR="005B0009" w:rsidRPr="005B0009" w:rsidTr="005B0009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6346</w:t>
            </w:r>
          </w:p>
        </w:tc>
      </w:tr>
      <w:tr w:rsidR="005B0009" w:rsidRPr="005B0009" w:rsidTr="005B0009">
        <w:trPr>
          <w:trHeight w:val="125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3471</w:t>
            </w:r>
          </w:p>
        </w:tc>
      </w:tr>
    </w:tbl>
    <w:p w:rsidR="005B0009" w:rsidRPr="005B0009" w:rsidRDefault="005B0009" w:rsidP="005B00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0009" w:rsidRPr="005B0009" w:rsidRDefault="00355669" w:rsidP="005B0009">
      <w:pPr>
        <w:spacing w:after="0" w:line="240" w:lineRule="auto"/>
        <w:ind w:left="142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5B0009" w:rsidRPr="005B0009">
        <w:rPr>
          <w:rFonts w:ascii="Times New Roman" w:eastAsia="Calibri" w:hAnsi="Times New Roman" w:cs="Times New Roman"/>
          <w:b/>
          <w:sz w:val="24"/>
          <w:szCs w:val="24"/>
        </w:rPr>
        <w:t>Население</w:t>
      </w:r>
    </w:p>
    <w:p w:rsidR="005B0009" w:rsidRPr="005B0009" w:rsidRDefault="005B0009" w:rsidP="005B000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0009">
        <w:rPr>
          <w:rFonts w:ascii="Times New Roman" w:eastAsia="Calibri" w:hAnsi="Times New Roman" w:cs="Times New Roman"/>
          <w:sz w:val="24"/>
          <w:szCs w:val="24"/>
        </w:rPr>
        <w:t>По состоянию на 01.01.2018 в Новокусковском сельском поселении по мету жительства зарегистрировано 2399 человек. Основное количество граждан (61-62%) зарегистрировано в с. Ново-Кусково.</w:t>
      </w:r>
    </w:p>
    <w:p w:rsidR="005B0009" w:rsidRPr="005B0009" w:rsidRDefault="005B0009" w:rsidP="00620125">
      <w:pPr>
        <w:spacing w:after="0" w:line="240" w:lineRule="auto"/>
        <w:ind w:left="142" w:firstLine="5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Динамика населения в разрезе населенных пунктов представлена в таблице № 3.</w:t>
      </w:r>
    </w:p>
    <w:p w:rsidR="005B0009" w:rsidRPr="005B0009" w:rsidRDefault="005B0009" w:rsidP="005B0009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>Таблица № 3. Динамика населения.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6"/>
        <w:gridCol w:w="2444"/>
        <w:gridCol w:w="2409"/>
        <w:gridCol w:w="2151"/>
      </w:tblGrid>
      <w:tr w:rsidR="005B0009" w:rsidRPr="005B0009" w:rsidTr="005B0009">
        <w:trPr>
          <w:trHeight w:val="313"/>
          <w:jc w:val="center"/>
        </w:trPr>
        <w:tc>
          <w:tcPr>
            <w:tcW w:w="2686" w:type="dxa"/>
            <w:vMerge w:val="restart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7004" w:type="dxa"/>
            <w:gridSpan w:val="3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</w:tr>
      <w:tr w:rsidR="005B0009" w:rsidRPr="005B0009" w:rsidTr="005B0009">
        <w:trPr>
          <w:trHeight w:val="172"/>
          <w:jc w:val="center"/>
        </w:trPr>
        <w:tc>
          <w:tcPr>
            <w:tcW w:w="2686" w:type="dxa"/>
            <w:vMerge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01.01.2016</w:t>
            </w:r>
          </w:p>
        </w:tc>
        <w:tc>
          <w:tcPr>
            <w:tcW w:w="2409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2151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01.01.2018</w:t>
            </w:r>
          </w:p>
        </w:tc>
      </w:tr>
      <w:tr w:rsidR="005B0009" w:rsidRPr="005B0009" w:rsidTr="005B0009">
        <w:trPr>
          <w:trHeight w:val="313"/>
          <w:jc w:val="center"/>
        </w:trPr>
        <w:tc>
          <w:tcPr>
            <w:tcW w:w="2686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Ново-Кусково</w:t>
            </w:r>
          </w:p>
        </w:tc>
        <w:tc>
          <w:tcPr>
            <w:tcW w:w="2444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2409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2151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</w:tr>
      <w:tr w:rsidR="005B0009" w:rsidRPr="005B0009" w:rsidTr="005B0009">
        <w:trPr>
          <w:trHeight w:val="313"/>
          <w:jc w:val="center"/>
        </w:trPr>
        <w:tc>
          <w:tcPr>
            <w:tcW w:w="2686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Старо-Кусково </w:t>
            </w:r>
          </w:p>
        </w:tc>
        <w:tc>
          <w:tcPr>
            <w:tcW w:w="2444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09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51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5B0009" w:rsidRPr="005B0009" w:rsidTr="005B0009">
        <w:trPr>
          <w:trHeight w:val="336"/>
          <w:jc w:val="center"/>
        </w:trPr>
        <w:tc>
          <w:tcPr>
            <w:tcW w:w="2686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Казанка</w:t>
            </w:r>
          </w:p>
        </w:tc>
        <w:tc>
          <w:tcPr>
            <w:tcW w:w="2444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409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151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5B0009" w:rsidRPr="005B0009" w:rsidTr="005B0009">
        <w:trPr>
          <w:trHeight w:val="336"/>
          <w:jc w:val="center"/>
        </w:trPr>
        <w:tc>
          <w:tcPr>
            <w:tcW w:w="2686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Филимоновка</w:t>
            </w:r>
          </w:p>
        </w:tc>
        <w:tc>
          <w:tcPr>
            <w:tcW w:w="2444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409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151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5B0009" w:rsidRPr="005B0009" w:rsidTr="005B0009">
        <w:trPr>
          <w:trHeight w:val="336"/>
          <w:jc w:val="center"/>
        </w:trPr>
        <w:tc>
          <w:tcPr>
            <w:tcW w:w="2686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д. Митрофановка</w:t>
            </w:r>
          </w:p>
        </w:tc>
        <w:tc>
          <w:tcPr>
            <w:tcW w:w="2444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1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5B0009" w:rsidRPr="005B0009" w:rsidTr="005B0009">
        <w:trPr>
          <w:trHeight w:val="336"/>
          <w:jc w:val="center"/>
        </w:trPr>
        <w:tc>
          <w:tcPr>
            <w:tcW w:w="2686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 по поселению:</w:t>
            </w:r>
          </w:p>
        </w:tc>
        <w:tc>
          <w:tcPr>
            <w:tcW w:w="2444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2447</w:t>
            </w:r>
          </w:p>
        </w:tc>
        <w:tc>
          <w:tcPr>
            <w:tcW w:w="2409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151" w:type="dxa"/>
            <w:vAlign w:val="center"/>
          </w:tcPr>
          <w:p w:rsidR="005B0009" w:rsidRPr="005B0009" w:rsidRDefault="005B0009" w:rsidP="005B0009">
            <w:pPr>
              <w:widowControl w:val="0"/>
              <w:spacing w:after="0" w:line="240" w:lineRule="auto"/>
              <w:ind w:right="-8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2399</w:t>
            </w:r>
          </w:p>
        </w:tc>
      </w:tr>
    </w:tbl>
    <w:p w:rsidR="005B0009" w:rsidRPr="005B0009" w:rsidRDefault="005B0009" w:rsidP="005B0009">
      <w:pPr>
        <w:spacing w:after="0" w:line="240" w:lineRule="auto"/>
        <w:ind w:left="100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Если численность населения в с. Ново-Кусково и расположенных ближе к административному центру поселения населенных пунктах с. Казанка и д. Старо-Кусково колеблется, то уменьшаясь, то увеличиваясь, или наоборот, то в расположенных на значительном расстоянии от административного центра с. Казанка и д. Митрофановка численность населения постепенно уменьшается. </w:t>
      </w:r>
    </w:p>
    <w:p w:rsid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>Трудоспособное население составляет 59% от общей численности населения, несовершеннолетние дети - 22%, население пенсионного возраста - 19% (Таблица № 4)</w:t>
      </w:r>
    </w:p>
    <w:p w:rsidR="00111ED5" w:rsidRPr="005B0009" w:rsidRDefault="00111ED5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Таблица № 4. Демографический состав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647"/>
        <w:gridCol w:w="1936"/>
        <w:gridCol w:w="1974"/>
        <w:gridCol w:w="1638"/>
      </w:tblGrid>
      <w:tr w:rsidR="005B0009" w:rsidRPr="005B0009" w:rsidTr="005B0009">
        <w:tc>
          <w:tcPr>
            <w:tcW w:w="237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47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93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Дети до 17 лет включительно, чел.</w:t>
            </w:r>
          </w:p>
        </w:tc>
        <w:tc>
          <w:tcPr>
            <w:tcW w:w="197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638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пенсионного возраста, чел.</w:t>
            </w:r>
          </w:p>
        </w:tc>
      </w:tr>
      <w:tr w:rsidR="005B0009" w:rsidRPr="005B0009" w:rsidTr="005B0009">
        <w:tc>
          <w:tcPr>
            <w:tcW w:w="237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с. Ново-Кусково</w:t>
            </w:r>
          </w:p>
        </w:tc>
        <w:tc>
          <w:tcPr>
            <w:tcW w:w="1647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93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97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638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</w:tr>
      <w:tr w:rsidR="005B0009" w:rsidRPr="005B0009" w:rsidTr="005B0009">
        <w:tc>
          <w:tcPr>
            <w:tcW w:w="237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д. Старо-Кусково</w:t>
            </w:r>
          </w:p>
        </w:tc>
        <w:tc>
          <w:tcPr>
            <w:tcW w:w="1647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3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38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B0009" w:rsidRPr="005B0009" w:rsidTr="005B0009">
        <w:tc>
          <w:tcPr>
            <w:tcW w:w="237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с. Казанка</w:t>
            </w:r>
          </w:p>
        </w:tc>
        <w:tc>
          <w:tcPr>
            <w:tcW w:w="1647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93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7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38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5B0009" w:rsidRPr="005B0009" w:rsidTr="005B0009">
        <w:tc>
          <w:tcPr>
            <w:tcW w:w="237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с. Филимоновка</w:t>
            </w:r>
          </w:p>
        </w:tc>
        <w:tc>
          <w:tcPr>
            <w:tcW w:w="1647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93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7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38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</w:tr>
      <w:tr w:rsidR="005B0009" w:rsidRPr="005B0009" w:rsidTr="005B0009">
        <w:tc>
          <w:tcPr>
            <w:tcW w:w="237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д. Митрофановка</w:t>
            </w:r>
          </w:p>
        </w:tc>
        <w:tc>
          <w:tcPr>
            <w:tcW w:w="1647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3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8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B0009" w:rsidRPr="005B0009" w:rsidTr="005B0009">
        <w:tc>
          <w:tcPr>
            <w:tcW w:w="237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поселению:</w:t>
            </w:r>
          </w:p>
        </w:tc>
        <w:tc>
          <w:tcPr>
            <w:tcW w:w="1647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2399</w:t>
            </w:r>
          </w:p>
        </w:tc>
        <w:tc>
          <w:tcPr>
            <w:tcW w:w="193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197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1405</w:t>
            </w:r>
          </w:p>
        </w:tc>
        <w:tc>
          <w:tcPr>
            <w:tcW w:w="1638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</w:t>
            </w:r>
          </w:p>
        </w:tc>
      </w:tr>
    </w:tbl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ED5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Динамика демографического состава населения представлена в таблице № 5.</w:t>
      </w:r>
    </w:p>
    <w:p w:rsidR="00111ED5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Таблица № 5. Динамика демографического состава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701"/>
        <w:gridCol w:w="1701"/>
        <w:gridCol w:w="1666"/>
      </w:tblGrid>
      <w:tr w:rsidR="005B0009" w:rsidRPr="005B0009" w:rsidTr="005B0009">
        <w:tc>
          <w:tcPr>
            <w:tcW w:w="4503" w:type="dxa"/>
            <w:vMerge w:val="restart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68" w:type="dxa"/>
            <w:gridSpan w:val="3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5B0009" w:rsidRPr="005B0009" w:rsidTr="005B0009">
        <w:tc>
          <w:tcPr>
            <w:tcW w:w="4503" w:type="dxa"/>
            <w:vMerge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701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66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5B0009" w:rsidRPr="005B0009" w:rsidTr="005B0009">
        <w:tc>
          <w:tcPr>
            <w:tcW w:w="4503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населения, чел.</w:t>
            </w:r>
          </w:p>
        </w:tc>
        <w:tc>
          <w:tcPr>
            <w:tcW w:w="1701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2447</w:t>
            </w:r>
          </w:p>
        </w:tc>
        <w:tc>
          <w:tcPr>
            <w:tcW w:w="1701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666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2399</w:t>
            </w:r>
          </w:p>
        </w:tc>
      </w:tr>
      <w:tr w:rsidR="005B0009" w:rsidRPr="005B0009" w:rsidTr="005B0009">
        <w:tc>
          <w:tcPr>
            <w:tcW w:w="4503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Дети в возрасте до 17 лет включительно, чел.</w:t>
            </w:r>
          </w:p>
        </w:tc>
        <w:tc>
          <w:tcPr>
            <w:tcW w:w="1701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701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666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536</w:t>
            </w:r>
          </w:p>
        </w:tc>
      </w:tr>
      <w:tr w:rsidR="005B0009" w:rsidRPr="005B0009" w:rsidTr="005B0009">
        <w:tc>
          <w:tcPr>
            <w:tcW w:w="4503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1701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1701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1410</w:t>
            </w:r>
          </w:p>
        </w:tc>
        <w:tc>
          <w:tcPr>
            <w:tcW w:w="1666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1405</w:t>
            </w:r>
          </w:p>
        </w:tc>
      </w:tr>
      <w:tr w:rsidR="005B0009" w:rsidRPr="005B0009" w:rsidTr="005B0009">
        <w:tc>
          <w:tcPr>
            <w:tcW w:w="4503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пенсионного возраста, чел.</w:t>
            </w:r>
          </w:p>
        </w:tc>
        <w:tc>
          <w:tcPr>
            <w:tcW w:w="1701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1701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1666" w:type="dxa"/>
            <w:shd w:val="clear" w:color="auto" w:fill="auto"/>
          </w:tcPr>
          <w:p w:rsidR="005B0009" w:rsidRPr="005B0009" w:rsidRDefault="005B0009" w:rsidP="0034437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458</w:t>
            </w:r>
          </w:p>
        </w:tc>
      </w:tr>
    </w:tbl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 xml:space="preserve">Численность трудоспособного населения за три года возросла с 57% до 59% от общего количества населения, численность детей до 17 лет колеблется в пределах 21-22%, количество пенсионеров уменьшилось с 21% до 19%. 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>Баланс рождаемость-смертность в поселении за период 2015-2017 годы остается в отрицательном значении: число умерших превышает число родившихся. При этом рождаемость уменьшается, смертность увеличивается, процесс естественной убыли населения в целом увеличивается (Таблица № 6).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ED5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Таблица № 6. Естественный прирост (убыль) населения.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126"/>
        <w:gridCol w:w="2268"/>
        <w:gridCol w:w="2092"/>
      </w:tblGrid>
      <w:tr w:rsidR="005B0009" w:rsidRPr="005B0009" w:rsidTr="005B0009">
        <w:tc>
          <w:tcPr>
            <w:tcW w:w="3085" w:type="dxa"/>
            <w:vMerge w:val="restart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86" w:type="dxa"/>
            <w:gridSpan w:val="3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5B0009" w:rsidRPr="005B0009" w:rsidTr="005B0009">
        <w:tc>
          <w:tcPr>
            <w:tcW w:w="3085" w:type="dxa"/>
            <w:vMerge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2268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2092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5B0009" w:rsidRPr="005B0009" w:rsidTr="005B0009">
        <w:tc>
          <w:tcPr>
            <w:tcW w:w="3085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Число родившихся, чел.</w:t>
            </w:r>
          </w:p>
        </w:tc>
        <w:tc>
          <w:tcPr>
            <w:tcW w:w="212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2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5B0009" w:rsidRPr="005B0009" w:rsidTr="005B0009">
        <w:tc>
          <w:tcPr>
            <w:tcW w:w="3085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Число умерших, чел.</w:t>
            </w:r>
          </w:p>
        </w:tc>
        <w:tc>
          <w:tcPr>
            <w:tcW w:w="212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92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B0009" w:rsidRPr="005B0009" w:rsidTr="005B0009">
        <w:tc>
          <w:tcPr>
            <w:tcW w:w="3085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Естественный прирост, убыль (-), чел.</w:t>
            </w:r>
          </w:p>
        </w:tc>
        <w:tc>
          <w:tcPr>
            <w:tcW w:w="2126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2092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- 10</w:t>
            </w:r>
          </w:p>
        </w:tc>
      </w:tr>
    </w:tbl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ED5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Миграционная ситуация в поселении представлена в таблице № 7. Число прибывших граждан в сельское поселение резко сократилось в 2016 году и стабилизировалось в 2017 году. Число граждан, выбывших с территории поселения, напротив, резко увеличилось в 2016 году и стабилизировалось в 2017 году. </w:t>
      </w:r>
    </w:p>
    <w:p w:rsidR="00111ED5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Таблица № 7. Миграционный прирост (убыль) населения.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9"/>
        <w:gridCol w:w="1914"/>
        <w:gridCol w:w="1914"/>
        <w:gridCol w:w="1914"/>
      </w:tblGrid>
      <w:tr w:rsidR="005B0009" w:rsidRPr="005B0009" w:rsidTr="005B0009">
        <w:tc>
          <w:tcPr>
            <w:tcW w:w="3829" w:type="dxa"/>
            <w:vMerge w:val="restart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5B0009" w:rsidRPr="005B0009" w:rsidTr="005B0009">
        <w:tc>
          <w:tcPr>
            <w:tcW w:w="3829" w:type="dxa"/>
            <w:vMerge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 01.01.2016</w:t>
            </w: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 01.01.2017</w:t>
            </w: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на 01.01.2018</w:t>
            </w:r>
          </w:p>
        </w:tc>
      </w:tr>
      <w:tr w:rsidR="005B0009" w:rsidRPr="005B0009" w:rsidTr="005B0009">
        <w:tc>
          <w:tcPr>
            <w:tcW w:w="3829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Число прибывших граждан, чел.</w:t>
            </w: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5B0009" w:rsidRPr="005B0009" w:rsidTr="005B0009">
        <w:tc>
          <w:tcPr>
            <w:tcW w:w="3829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Число выбывших граждан, чел.</w:t>
            </w: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</w:tr>
      <w:tr w:rsidR="005B0009" w:rsidRPr="005B0009" w:rsidTr="005B0009">
        <w:tc>
          <w:tcPr>
            <w:tcW w:w="3829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Миграционный прирост, убыль (-), чел.</w:t>
            </w: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- 12</w:t>
            </w:r>
          </w:p>
        </w:tc>
        <w:tc>
          <w:tcPr>
            <w:tcW w:w="1914" w:type="dxa"/>
            <w:shd w:val="clear" w:color="auto" w:fill="auto"/>
          </w:tcPr>
          <w:p w:rsidR="005B0009" w:rsidRPr="005B0009" w:rsidRDefault="005B0009" w:rsidP="005B00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009">
              <w:rPr>
                <w:rFonts w:ascii="Times New Roman" w:eastAsia="Calibri" w:hAnsi="Times New Roman" w:cs="Times New Roman"/>
                <w:sz w:val="24"/>
                <w:szCs w:val="24"/>
              </w:rPr>
              <w:t>- 11</w:t>
            </w:r>
          </w:p>
        </w:tc>
      </w:tr>
    </w:tbl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В целом в сельском поселении численность населения резко сократившись в 2016 году, в 2017 году стабилизировалась (Таблица № 3).  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>Численность трудоустроенных граждан в Новокусковском сельском поселении с 71% (от общей численности трудоспособного населения) в 2015 году уменьшилась до 64 % в 2016 году и стабилизировалась в 2017 году, оставшись на том же уровне. В с. Ново-Кусково и д. Старо-Кусково работающее население составляет большую часть трудоспособного населения (77% и 59% соответственно). В отдаленных от центральной усадьбы населенных пунктах трудоустроенное население составляет от 41% до 44%.</w:t>
      </w: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Основная часть трудовых ресурсов – это трудоспособное население в трудоспособном возрасте, доля работающих лиц старших возрастов незначительна. </w:t>
      </w: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Наибольшее количество работающих граждан на территории Новокусковского сельского поселения занято в сельском хозяйстве и бюджетной сфере (образование, культура, здравоохранение), часть населения трудится за пределами сельского поселения в районном центре г. Асино на предприятиях деревообрабатывающей промышленности. </w:t>
      </w:r>
    </w:p>
    <w:p w:rsidR="005B0009" w:rsidRPr="005B0009" w:rsidRDefault="0035566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5B0009" w:rsidRPr="005B0009">
        <w:rPr>
          <w:rFonts w:ascii="Times New Roman" w:eastAsia="Calibri" w:hAnsi="Times New Roman" w:cs="Times New Roman"/>
          <w:b/>
          <w:sz w:val="24"/>
          <w:szCs w:val="24"/>
        </w:rPr>
        <w:t>Экономическая ситуация:</w:t>
      </w: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>Сельское хозяйство</w:t>
      </w: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По состоянию на 01.01.2018 на территории Новокусковского сельского поселения зарегистрированы 17 юридических лиц, 11 индивидуальных предпринимателей, 1 крестьянско-фермерских хозяйства, 1 ИП (ЛПХ).</w:t>
      </w: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Основным видом деятельности в поселении остается сельское хозяйство. Производством сельскохозяйственной продукции занимаются в поселении: ООО «Молоко» (животноводство, растениеводство), ООО «Сибирские органические продукты» (ООО «СОП») (растениеводство), ООО «Рассвет» (производство комбикормов), КФХ Куриленок Е.И. (кролиководство), ЛПХ Чекалина С.М. (молочное животноводство), личные подсобные хозяйства граждан.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>ООО «Молоко» специализируется на молочно-мясном животноводстве. Центральная усадьба предприятия расположена в с. Ягодное Асиновского района, в с. Ново-Кусково находятся автопарк сельскохозяйственной техники, сушилка, на территории поселения расположены обрабатываемые предприятием земельные участки.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>ООО «СОП» специализируется на растениеводстве: выращивание зерновых, технических и масличных культур, заготовка сена на реализацию.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 xml:space="preserve">ООО «Рассвет» занимается производством комбикормов из сырья, выращенного предприятия ООО «СОП». </w:t>
      </w:r>
    </w:p>
    <w:p w:rsidR="005B0009" w:rsidRPr="005B0009" w:rsidRDefault="005B0009" w:rsidP="005B00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B0009">
        <w:rPr>
          <w:rFonts w:ascii="Times New Roman" w:eastAsia="Calibri" w:hAnsi="Times New Roman" w:cs="Times New Roman"/>
          <w:sz w:val="24"/>
          <w:szCs w:val="24"/>
        </w:rPr>
        <w:t>В районе д. Старо-Кусково на базе КФХ Куриленок Е.И. создана первая в Томской области механизированная кролиководческая ферма по производству крольчатины.</w:t>
      </w:r>
    </w:p>
    <w:p w:rsidR="005B0009" w:rsidRPr="005B0009" w:rsidRDefault="005B0009" w:rsidP="005B000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>В д. Старо-Кусково ЛПХ Чекалина С.М. занимается молочным животноводством.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>В с. Ново-Кусково и д. Старо-Кусково семейные фермы по выращиванию крупнорогатого скота содержат в хозяйстве от 19 до 49 голов КРС, в том числе от 6 до 18 голов коров.</w:t>
      </w: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lastRenderedPageBreak/>
        <w:t>На 01.01.2018 в ЛПХ населения содержалось 467 голов КРС, в том числе 168 коров, 538 свиней, 219 голов овец и коз. В целом в личных подсобных хозяйствах населения сохраняется тенденция уменьшения поголовья скота, не смотря на это развитие личных подворий граждан является одним из способов самозанятости населения, основным или дополнительным источником доходов семей.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 xml:space="preserve">Возможность реализовывать продукцию, полученную в личном подсобном хозяйстве, на ярмарках «выходного дня» в г. Томске, на рынке г. Асино является хорошим подспорьем владельцам ЛПХ. 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</w:r>
      <w:r w:rsidRPr="005B0009">
        <w:rPr>
          <w:rFonts w:ascii="Times New Roman" w:eastAsia="Calibri" w:hAnsi="Times New Roman" w:cs="Times New Roman"/>
          <w:b/>
          <w:sz w:val="24"/>
          <w:szCs w:val="24"/>
        </w:rPr>
        <w:t>Жилищно-коммунальное хозяйство</w:t>
      </w:r>
    </w:p>
    <w:p w:rsidR="005B0009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На территории сельского поселения функционирует муниципальное унитарное предприятие «Новокусковские коммунальные системы» (МУП «НКС»), в хозяйственном ведении которого находятся 4 котельные, теплосети (3,056 км), водопроводные сети (17,91 км), канализационные сети (1,2 км), водонапорные башни (7 шт.), водо</w:t>
      </w:r>
      <w:r w:rsidR="004E28F2">
        <w:rPr>
          <w:rFonts w:ascii="Times New Roman" w:eastAsia="Calibri" w:hAnsi="Times New Roman" w:cs="Times New Roman"/>
          <w:sz w:val="24"/>
          <w:szCs w:val="24"/>
        </w:rPr>
        <w:t>за</w:t>
      </w:r>
      <w:r w:rsidRPr="005B0009">
        <w:rPr>
          <w:rFonts w:ascii="Times New Roman" w:eastAsia="Calibri" w:hAnsi="Times New Roman" w:cs="Times New Roman"/>
          <w:sz w:val="24"/>
          <w:szCs w:val="24"/>
        </w:rPr>
        <w:t>борные скважины (8 шт.), водоразборные колонки (82 шт.). Это самое большое по численности работающих предприятие на территории сельского поселения (35 работающих).</w:t>
      </w:r>
    </w:p>
    <w:p w:rsidR="00111ED5" w:rsidRPr="005B0009" w:rsidRDefault="005B0009" w:rsidP="005B000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Жилищный фонд поселения составляет 52,3 тыс. кв. м., в том числе 48,2 тыс. кв. м. частное жилье, 4,1 тыс. кв. м – муниципальный жилищный фонд. Жилищный фонд по видам благоустройства представлен в таблице № 8.</w:t>
      </w:r>
    </w:p>
    <w:p w:rsidR="00111ED5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Таблица № 8. Благоустройство жилищного фонда.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1073"/>
        <w:gridCol w:w="874"/>
        <w:gridCol w:w="922"/>
        <w:gridCol w:w="1418"/>
        <w:gridCol w:w="1134"/>
        <w:gridCol w:w="850"/>
        <w:gridCol w:w="1134"/>
      </w:tblGrid>
      <w:tr w:rsidR="005B0009" w:rsidRPr="005B0009" w:rsidTr="005B0009">
        <w:trPr>
          <w:trHeight w:val="300"/>
        </w:trPr>
        <w:tc>
          <w:tcPr>
            <w:tcW w:w="1667" w:type="dxa"/>
            <w:vMerge w:val="restart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Принадлежность жилья</w:t>
            </w:r>
          </w:p>
        </w:tc>
        <w:tc>
          <w:tcPr>
            <w:tcW w:w="1073" w:type="dxa"/>
            <w:vMerge w:val="restart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тыс. м</w:t>
            </w: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332" w:type="dxa"/>
            <w:gridSpan w:val="6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оборудованная, тыс. м</w:t>
            </w: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5B0009" w:rsidRPr="005B0009" w:rsidTr="005B0009">
        <w:trPr>
          <w:trHeight w:val="240"/>
        </w:trPr>
        <w:tc>
          <w:tcPr>
            <w:tcW w:w="1667" w:type="dxa"/>
            <w:vMerge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vMerge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Водо-</w:t>
            </w:r>
          </w:p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</w:t>
            </w:r>
          </w:p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22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Канали-</w:t>
            </w:r>
          </w:p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зацией</w:t>
            </w:r>
          </w:p>
        </w:tc>
        <w:tc>
          <w:tcPr>
            <w:tcW w:w="1418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Центральным отоплением</w:t>
            </w:r>
          </w:p>
        </w:tc>
        <w:tc>
          <w:tcPr>
            <w:tcW w:w="1134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</w:t>
            </w:r>
          </w:p>
        </w:tc>
        <w:tc>
          <w:tcPr>
            <w:tcW w:w="850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Газом</w:t>
            </w:r>
          </w:p>
        </w:tc>
        <w:tc>
          <w:tcPr>
            <w:tcW w:w="1134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Электро-</w:t>
            </w:r>
          </w:p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плитами</w:t>
            </w:r>
          </w:p>
        </w:tc>
      </w:tr>
      <w:tr w:rsidR="005B0009" w:rsidRPr="005B0009" w:rsidTr="005B0009">
        <w:tc>
          <w:tcPr>
            <w:tcW w:w="1667" w:type="dxa"/>
          </w:tcPr>
          <w:p w:rsidR="005B0009" w:rsidRPr="005B0009" w:rsidRDefault="005B0009" w:rsidP="005B0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площадь жилищного фонда по поселению</w:t>
            </w:r>
          </w:p>
        </w:tc>
        <w:tc>
          <w:tcPr>
            <w:tcW w:w="1073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874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22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418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134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850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4" w:type="dxa"/>
          </w:tcPr>
          <w:p w:rsidR="005B0009" w:rsidRPr="005B0009" w:rsidRDefault="005B0009" w:rsidP="005B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</w:tbl>
    <w:p w:rsidR="00111ED5" w:rsidRDefault="00111ED5" w:rsidP="005B0009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009" w:rsidRPr="005B0009" w:rsidRDefault="005B0009" w:rsidP="005B0009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>Лесопр</w:t>
      </w:r>
      <w:r w:rsidR="00442A69">
        <w:rPr>
          <w:rFonts w:ascii="Times New Roman" w:eastAsia="Calibri" w:hAnsi="Times New Roman" w:cs="Times New Roman"/>
          <w:b/>
          <w:sz w:val="24"/>
          <w:szCs w:val="24"/>
        </w:rPr>
        <w:t>омышленные предприятия</w:t>
      </w:r>
    </w:p>
    <w:p w:rsidR="005B0009" w:rsidRPr="005B0009" w:rsidRDefault="005B0009" w:rsidP="005B0009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На территории Новокусковского сельского поселения осуществляют свою деятельность 5 пилорам (2 - в с. Ново-Кусково, 1 - в д. Старо-Кусково, 1 - в с. Казанка, 1 - в с. Филимоновка), принадлежащие индивидуальным предпринимателям.</w:t>
      </w:r>
    </w:p>
    <w:p w:rsidR="00D61E36" w:rsidRDefault="00D61E36" w:rsidP="00D61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Транспорт </w:t>
      </w:r>
    </w:p>
    <w:p w:rsidR="00D61E36" w:rsidRPr="00D61E36" w:rsidRDefault="00D61E36" w:rsidP="00D61E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Новокусковского сельского поселения проходит автомобильная дорога, связывающая поселение с г.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поселения. </w:t>
      </w:r>
    </w:p>
    <w:p w:rsidR="00D61E36" w:rsidRPr="00D61E36" w:rsidRDefault="00D61E36" w:rsidP="00D61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дорог</w:t>
      </w:r>
      <w:r w:rsidR="00B2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местного значения</w:t>
      </w: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в таблице </w:t>
      </w:r>
      <w:r w:rsidR="00B25967">
        <w:rPr>
          <w:rFonts w:ascii="Times New Roman" w:eastAsia="Times New Roman" w:hAnsi="Times New Roman" w:cs="Times New Roman"/>
          <w:sz w:val="24"/>
          <w:szCs w:val="24"/>
          <w:lang w:eastAsia="ru-RU"/>
        </w:rPr>
        <w:t>№ 9</w:t>
      </w: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967" w:rsidRPr="00D61E36" w:rsidRDefault="00D61E36" w:rsidP="00D61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B2596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1E3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Протяжённость дорог</w:t>
      </w:r>
      <w:r w:rsidR="00B2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местного значения</w:t>
      </w:r>
    </w:p>
    <w:tbl>
      <w:tblPr>
        <w:tblW w:w="10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3827"/>
        <w:gridCol w:w="2003"/>
      </w:tblGrid>
      <w:tr w:rsidR="00B25967" w:rsidRPr="00D61E36" w:rsidTr="00B25967">
        <w:trPr>
          <w:gridAfter w:val="1"/>
          <w:wAfter w:w="2003" w:type="dxa"/>
        </w:trPr>
        <w:tc>
          <w:tcPr>
            <w:tcW w:w="5070" w:type="dxa"/>
          </w:tcPr>
          <w:p w:rsidR="00B25967" w:rsidRPr="00D61E36" w:rsidRDefault="00B25967" w:rsidP="00D6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36">
              <w:rPr>
                <w:rFonts w:ascii="Times New Roman" w:eastAsia="Times New Roman" w:hAnsi="Times New Roman" w:cs="Times New Roman"/>
                <w:lang w:eastAsia="ru-RU"/>
              </w:rPr>
              <w:t>Дорожное покрытие</w:t>
            </w:r>
          </w:p>
        </w:tc>
        <w:tc>
          <w:tcPr>
            <w:tcW w:w="3827" w:type="dxa"/>
          </w:tcPr>
          <w:p w:rsidR="00B25967" w:rsidRPr="00D61E36" w:rsidRDefault="00B25967" w:rsidP="00D61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36">
              <w:rPr>
                <w:rFonts w:ascii="Times New Roman" w:eastAsia="Times New Roman" w:hAnsi="Times New Roman" w:cs="Times New Roman"/>
                <w:lang w:eastAsia="ru-RU"/>
              </w:rPr>
              <w:t>Протяжённость, км</w:t>
            </w:r>
          </w:p>
        </w:tc>
      </w:tr>
      <w:tr w:rsidR="00B25967" w:rsidRPr="00D61E36" w:rsidTr="00B25967">
        <w:trPr>
          <w:gridAfter w:val="1"/>
          <w:wAfter w:w="2003" w:type="dxa"/>
        </w:trPr>
        <w:tc>
          <w:tcPr>
            <w:tcW w:w="5070" w:type="dxa"/>
          </w:tcPr>
          <w:p w:rsidR="00B25967" w:rsidRPr="00D61E36" w:rsidRDefault="00B25967" w:rsidP="00D6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Асфальтобетонные </w:t>
            </w:r>
          </w:p>
        </w:tc>
        <w:tc>
          <w:tcPr>
            <w:tcW w:w="3827" w:type="dxa"/>
          </w:tcPr>
          <w:p w:rsidR="00B25967" w:rsidRPr="00D61E36" w:rsidRDefault="00B25967" w:rsidP="00B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14,5323</w:t>
            </w:r>
          </w:p>
        </w:tc>
      </w:tr>
      <w:tr w:rsidR="00B25967" w:rsidRPr="00D61E36" w:rsidTr="00B25967">
        <w:trPr>
          <w:gridAfter w:val="1"/>
          <w:wAfter w:w="2003" w:type="dxa"/>
        </w:trPr>
        <w:tc>
          <w:tcPr>
            <w:tcW w:w="5070" w:type="dxa"/>
          </w:tcPr>
          <w:p w:rsidR="00B25967" w:rsidRPr="00D61E36" w:rsidRDefault="00B25967" w:rsidP="00D61E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Гравийные </w:t>
            </w:r>
          </w:p>
        </w:tc>
        <w:tc>
          <w:tcPr>
            <w:tcW w:w="3827" w:type="dxa"/>
          </w:tcPr>
          <w:p w:rsidR="00B25967" w:rsidRDefault="00B25967" w:rsidP="00B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6,837</w:t>
            </w:r>
          </w:p>
        </w:tc>
      </w:tr>
      <w:tr w:rsidR="00B25967" w:rsidRPr="00D61E36" w:rsidTr="00B25967">
        <w:tc>
          <w:tcPr>
            <w:tcW w:w="5070" w:type="dxa"/>
          </w:tcPr>
          <w:p w:rsidR="00B25967" w:rsidRPr="00D61E36" w:rsidRDefault="00B25967" w:rsidP="00B25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E36">
              <w:rPr>
                <w:rFonts w:ascii="Times New Roman" w:eastAsia="Times New Roman" w:hAnsi="Times New Roman" w:cs="Times New Roman"/>
                <w:lang w:eastAsia="ru-RU"/>
              </w:rPr>
              <w:t>Грунтовые</w:t>
            </w:r>
          </w:p>
        </w:tc>
        <w:tc>
          <w:tcPr>
            <w:tcW w:w="3827" w:type="dxa"/>
          </w:tcPr>
          <w:p w:rsidR="00B25967" w:rsidRPr="00D61E36" w:rsidRDefault="00B25967" w:rsidP="00B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12,715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B25967" w:rsidRPr="00D61E36" w:rsidRDefault="00B25967" w:rsidP="00B25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5967" w:rsidRPr="00D61E36" w:rsidTr="00B25967">
        <w:trPr>
          <w:gridAfter w:val="1"/>
          <w:wAfter w:w="2003" w:type="dxa"/>
        </w:trPr>
        <w:tc>
          <w:tcPr>
            <w:tcW w:w="5070" w:type="dxa"/>
          </w:tcPr>
          <w:p w:rsidR="00B25967" w:rsidRPr="00D61E36" w:rsidRDefault="00B25967" w:rsidP="00B25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E3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3827" w:type="dxa"/>
          </w:tcPr>
          <w:p w:rsidR="00B25967" w:rsidRPr="00D61E36" w:rsidRDefault="00B25967" w:rsidP="00B25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967">
              <w:rPr>
                <w:rFonts w:ascii="Times New Roman" w:eastAsia="Times New Roman" w:hAnsi="Times New Roman" w:cs="Times New Roman"/>
                <w:b/>
                <w:lang w:eastAsia="ru-RU"/>
              </w:rPr>
              <w:t>34,0843</w:t>
            </w:r>
          </w:p>
        </w:tc>
      </w:tr>
    </w:tbl>
    <w:p w:rsidR="00D61E36" w:rsidRPr="00D61E36" w:rsidRDefault="00D61E36" w:rsidP="00D61E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1B1" w:rsidRDefault="007951B1" w:rsidP="005B0009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территории</w:t>
      </w:r>
    </w:p>
    <w:p w:rsidR="007951B1" w:rsidRDefault="00E433EE" w:rsidP="00B21ED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Протяженность сетей уличного освещения в населенных пунктах составляет 14,7 км. На содержание</w:t>
      </w:r>
      <w:r w:rsidR="00B21ED8">
        <w:rPr>
          <w:rFonts w:ascii="Times New Roman" w:eastAsia="Calibri" w:hAnsi="Times New Roman" w:cs="Times New Roman"/>
          <w:sz w:val="24"/>
          <w:szCs w:val="24"/>
        </w:rPr>
        <w:t xml:space="preserve"> сетей уличного освещения из средств местного бюджета выделено: в 2016 году - 128,7 тыс. руб., в 2017 году – 257,0 тыс. руб., за текущий период 2018 года 356,6 тыс. руб.</w:t>
      </w:r>
    </w:p>
    <w:p w:rsidR="00B21ED8" w:rsidRPr="00B21ED8" w:rsidRDefault="00B21ED8" w:rsidP="00B21ED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r w:rsidRPr="00B21ED8">
        <w:rPr>
          <w:rFonts w:ascii="Times New Roman" w:eastAsia="Calibri" w:hAnsi="Times New Roman" w:cs="Times New Roman"/>
          <w:sz w:val="24"/>
          <w:szCs w:val="24"/>
        </w:rPr>
        <w:t xml:space="preserve">а счет средств областного </w:t>
      </w:r>
      <w:r>
        <w:rPr>
          <w:rFonts w:ascii="Times New Roman" w:eastAsia="Calibri" w:hAnsi="Times New Roman" w:cs="Times New Roman"/>
          <w:sz w:val="24"/>
          <w:szCs w:val="24"/>
        </w:rPr>
        <w:t>бюджета и бюджетамуниципального района прово</w:t>
      </w:r>
      <w:r w:rsidRPr="00B21ED8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ится </w:t>
      </w:r>
      <w:r w:rsidRPr="00B21ED8">
        <w:rPr>
          <w:rFonts w:ascii="Times New Roman" w:eastAsia="Calibri" w:hAnsi="Times New Roman" w:cs="Times New Roman"/>
          <w:sz w:val="24"/>
          <w:szCs w:val="24"/>
        </w:rPr>
        <w:t>ремонт дорог</w:t>
      </w:r>
      <w:r w:rsidR="00434D84">
        <w:rPr>
          <w:rFonts w:ascii="Times New Roman" w:eastAsia="Calibri" w:hAnsi="Times New Roman" w:cs="Times New Roman"/>
          <w:sz w:val="24"/>
          <w:szCs w:val="24"/>
        </w:rPr>
        <w:t xml:space="preserve"> общего пользования местного значения</w:t>
      </w:r>
      <w:r>
        <w:rPr>
          <w:rFonts w:ascii="Times New Roman" w:eastAsia="Calibri" w:hAnsi="Times New Roman" w:cs="Times New Roman"/>
          <w:sz w:val="24"/>
          <w:szCs w:val="24"/>
        </w:rPr>
        <w:t>: в 2016 году – 2093,5 тыс. руб., в 2017 году – 2274,2 тыс. руб., за текущий период 2018 года – 1963,3 тыс. руб.</w:t>
      </w:r>
      <w:r w:rsidR="00434D84">
        <w:rPr>
          <w:rFonts w:ascii="Times New Roman" w:eastAsia="Calibri" w:hAnsi="Times New Roman" w:cs="Times New Roman"/>
          <w:sz w:val="24"/>
          <w:szCs w:val="24"/>
        </w:rPr>
        <w:t>Н</w:t>
      </w:r>
      <w:r w:rsidRPr="00B21ED8">
        <w:rPr>
          <w:rFonts w:ascii="Times New Roman" w:eastAsia="Calibri" w:hAnsi="Times New Roman" w:cs="Times New Roman"/>
          <w:sz w:val="24"/>
          <w:szCs w:val="24"/>
        </w:rPr>
        <w:t>а зимнее и летнее содержание дорог затрачено</w:t>
      </w:r>
      <w:r w:rsidR="00434D84">
        <w:rPr>
          <w:rFonts w:ascii="Times New Roman" w:eastAsia="Calibri" w:hAnsi="Times New Roman" w:cs="Times New Roman"/>
          <w:sz w:val="24"/>
          <w:szCs w:val="24"/>
        </w:rPr>
        <w:t>: в 2016 году – 1206,5 тыс. руб., в 2017 году – 1151,4 тыс. руб., за текущий период 2018 года – 1314,6 тыс. руб.</w:t>
      </w:r>
    </w:p>
    <w:p w:rsidR="00434D84" w:rsidRPr="00434D84" w:rsidRDefault="00434D84" w:rsidP="00434D8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4D84">
        <w:rPr>
          <w:rFonts w:ascii="Times New Roman" w:eastAsia="Calibri" w:hAnsi="Times New Roman" w:cs="Times New Roman"/>
          <w:sz w:val="24"/>
          <w:szCs w:val="24"/>
        </w:rPr>
        <w:t>Ежегодно проводятся двухмесячники по благоустройству, разрабатываются и утверждаются планы по бл</w:t>
      </w:r>
      <w:r>
        <w:rPr>
          <w:rFonts w:ascii="Times New Roman" w:eastAsia="Calibri" w:hAnsi="Times New Roman" w:cs="Times New Roman"/>
          <w:sz w:val="24"/>
          <w:szCs w:val="24"/>
        </w:rPr>
        <w:t>агоустройству, согласно которым</w:t>
      </w:r>
      <w:r w:rsidRPr="00434D84">
        <w:rPr>
          <w:rFonts w:ascii="Times New Roman" w:eastAsia="Calibri" w:hAnsi="Times New Roman" w:cs="Times New Roman"/>
          <w:sz w:val="24"/>
          <w:szCs w:val="24"/>
        </w:rPr>
        <w:t xml:space="preserve"> проводится благоустройство сельских кладбищ, ликвидируются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несанкционированные свалки твердых коммунальных отходов</w:t>
      </w:r>
      <w:r w:rsidRPr="00434D84">
        <w:rPr>
          <w:rFonts w:ascii="Times New Roman" w:eastAsia="Calibri" w:hAnsi="Times New Roman" w:cs="Times New Roman"/>
          <w:sz w:val="24"/>
          <w:szCs w:val="24"/>
        </w:rPr>
        <w:t>, население активно участвует в благоустройстве придомовых и приусадебных территорий.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2017 году утверждена </w:t>
      </w:r>
      <w:r w:rsidRPr="00434D84">
        <w:rPr>
          <w:rFonts w:ascii="Times New Roman" w:eastAsia="Calibri" w:hAnsi="Times New Roman" w:cs="Times New Roman"/>
          <w:sz w:val="24"/>
          <w:szCs w:val="24"/>
        </w:rPr>
        <w:t>программ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434D84">
        <w:rPr>
          <w:rFonts w:ascii="Times New Roman" w:eastAsia="Calibri" w:hAnsi="Times New Roman" w:cs="Times New Roman"/>
          <w:sz w:val="24"/>
          <w:szCs w:val="24"/>
        </w:rPr>
        <w:t xml:space="preserve"> по благоустройству с. Ново-Кусково на 2018-2022 годы в рамках реализации приоритетного проекта «Формирование комфортной городской среды»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4D84" w:rsidRPr="005B0009" w:rsidRDefault="00434D84" w:rsidP="00434D8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В Новокусковском сельском поселении востребованы детские игровые площадки. </w:t>
      </w:r>
    </w:p>
    <w:p w:rsidR="00434D84" w:rsidRPr="005B0009" w:rsidRDefault="00434D84" w:rsidP="00434D8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В настоящее время для обеспечения отдыха детей дошкольного и младшего возраста на территории с. Ново-Кусково имеются 2 детские игровые площадки, расположенные на внутридомовой территории многоквартирных домов, и одна детская игровая площадка, оборудованная самостоятельно жителем села около своей усадьбы для детей, проживающих на соседних улицах. В д. Старо-Кусково жителями установлены 2 самодельные детские игровые площадки. В с. Казанка одна детская площадка находится на территории школы. Право собственности на объекты не установлено. С. Филимоновка и д. Митрофановка не имеют на своей территории детских игровых площадок.</w:t>
      </w:r>
    </w:p>
    <w:p w:rsidR="00434D84" w:rsidRPr="005B0009" w:rsidRDefault="00434D84" w:rsidP="00434D8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В с. Ново-Кусково структурное подразделение Группа дошкольного образования МАОУ «СОШ» с. Ново-Кусково» имеет на своей территории 3 детские игровые площадки общей площадью. 250 кв. м., на которых обустроена в том числе физкультурная площадка.</w:t>
      </w:r>
    </w:p>
    <w:p w:rsidR="005B0009" w:rsidRPr="005B0009" w:rsidRDefault="005B0009" w:rsidP="005B0009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>Торговые предприятия.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>На территории Новокусковского сельского поселения торговую деятельность осуществляют Новокусковское сельпо и 6 индивидуальных предпринимателей. Во всех магазинах ассортимент представлен смешанными товарами.</w:t>
      </w:r>
    </w:p>
    <w:p w:rsidR="005B0009" w:rsidRPr="005B0009" w:rsidRDefault="005B0009" w:rsidP="006201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</w:r>
      <w:r w:rsidRPr="005B0009">
        <w:rPr>
          <w:rFonts w:ascii="Times New Roman" w:eastAsia="Calibri" w:hAnsi="Times New Roman" w:cs="Times New Roman"/>
          <w:b/>
          <w:sz w:val="24"/>
          <w:szCs w:val="24"/>
        </w:rPr>
        <w:t>Пр</w:t>
      </w:r>
      <w:r w:rsidR="00442A69">
        <w:rPr>
          <w:rFonts w:ascii="Times New Roman" w:eastAsia="Calibri" w:hAnsi="Times New Roman" w:cs="Times New Roman"/>
          <w:b/>
          <w:sz w:val="24"/>
          <w:szCs w:val="24"/>
        </w:rPr>
        <w:t>едприятия бытового обслуживания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>Сфера бытового обслуживания в сельском поселении представлена парикмахерской «Виктория» ИП Ганжа Н.Я.</w:t>
      </w:r>
    </w:p>
    <w:p w:rsidR="005B0009" w:rsidRPr="005B0009" w:rsidRDefault="005B0009" w:rsidP="006201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</w:r>
      <w:r w:rsidRPr="005B0009">
        <w:rPr>
          <w:rFonts w:ascii="Times New Roman" w:eastAsia="Calibri" w:hAnsi="Times New Roman" w:cs="Times New Roman"/>
          <w:b/>
          <w:sz w:val="24"/>
          <w:szCs w:val="24"/>
        </w:rPr>
        <w:t>Предприятия связи</w:t>
      </w:r>
    </w:p>
    <w:p w:rsidR="005B0009" w:rsidRPr="005B0009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  <w:t xml:space="preserve">Услуги связи в сельском поселении оказывают ФГУП «Почта России». В сельском поселении имеются 3 отделения связи. </w:t>
      </w:r>
    </w:p>
    <w:p w:rsidR="00111ED5" w:rsidRPr="00111ED5" w:rsidRDefault="005B0009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ab/>
      </w:r>
      <w:r w:rsidR="00111ED5">
        <w:rPr>
          <w:rFonts w:ascii="Times New Roman" w:eastAsia="Calibri" w:hAnsi="Times New Roman" w:cs="Times New Roman"/>
          <w:sz w:val="24"/>
          <w:szCs w:val="24"/>
        </w:rPr>
        <w:t>С</w:t>
      </w:r>
      <w:r w:rsidR="00111ED5" w:rsidRPr="00111ED5">
        <w:rPr>
          <w:rFonts w:ascii="Times New Roman" w:eastAsia="Calibri" w:hAnsi="Times New Roman" w:cs="Times New Roman"/>
          <w:b/>
          <w:sz w:val="24"/>
          <w:szCs w:val="24"/>
        </w:rPr>
        <w:t>оциальн</w:t>
      </w:r>
      <w:r w:rsidR="00111ED5">
        <w:rPr>
          <w:rFonts w:ascii="Times New Roman" w:eastAsia="Calibri" w:hAnsi="Times New Roman" w:cs="Times New Roman"/>
          <w:b/>
          <w:sz w:val="24"/>
          <w:szCs w:val="24"/>
        </w:rPr>
        <w:t>ая</w:t>
      </w:r>
      <w:r w:rsidR="00111ED5" w:rsidRPr="00111ED5">
        <w:rPr>
          <w:rFonts w:ascii="Times New Roman" w:eastAsia="Calibri" w:hAnsi="Times New Roman" w:cs="Times New Roman"/>
          <w:b/>
          <w:sz w:val="24"/>
          <w:szCs w:val="24"/>
        </w:rPr>
        <w:t xml:space="preserve"> сфер</w:t>
      </w:r>
      <w:r w:rsidR="00111ED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111ED5" w:rsidRPr="00111ED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11ED5" w:rsidRPr="005B0009" w:rsidRDefault="00111ED5" w:rsidP="00111ED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>Образование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услуги на территории сельского поселения оказывают муниципальное автономное общеобразовательное учреждение «Средняя общеобразовательная школа села Ново-Кусково Асиновского района Томской области» (МАОУ СОШ с. Ново-Кусково), филиалы МАОУ СОШ с. Ново-Кусково – Филимоновская основная общеобразовательная школа и Казанская начальная общеобразовательная школа. Услуги дошкольного образования оказывает структурное подразделение МАОУ СОШ с. Ново-Кусково – группа дошкольного образования. Учредителем МАОУ СОШ с. Ново-Кусково является Администрация Асиновского района. 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Услуги дополнительного образования оказывает филиал муниципального автономного образовательного учреждения дополнительного образования «Асиновская детская школа искусств» (МАОУ «Асиновская ДШИ») в с. Ново-Кусково. Учредителем филиала Асиновской ДШИ в с. Ново-Кусково является Администрация Асиновского района. 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Структура образовательных учреждений представлена в таблице № </w:t>
      </w:r>
      <w:r w:rsidR="00B25967">
        <w:rPr>
          <w:rFonts w:ascii="Times New Roman" w:eastAsia="Calibri" w:hAnsi="Times New Roman" w:cs="Times New Roman"/>
          <w:sz w:val="24"/>
          <w:szCs w:val="24"/>
        </w:rPr>
        <w:t>10</w:t>
      </w:r>
      <w:r w:rsidRPr="005B0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1ED5" w:rsidRPr="005B0009" w:rsidRDefault="00111ED5" w:rsidP="00111ED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Таблица № </w:t>
      </w:r>
      <w:r w:rsidR="001517F9">
        <w:rPr>
          <w:rFonts w:ascii="Times New Roman" w:eastAsia="Calibri" w:hAnsi="Times New Roman" w:cs="Times New Roman"/>
          <w:sz w:val="24"/>
          <w:szCs w:val="24"/>
        </w:rPr>
        <w:t>10</w:t>
      </w:r>
      <w:r w:rsidRPr="005B0009">
        <w:rPr>
          <w:rFonts w:ascii="Times New Roman" w:eastAsia="Calibri" w:hAnsi="Times New Roman" w:cs="Times New Roman"/>
          <w:sz w:val="24"/>
          <w:szCs w:val="24"/>
        </w:rPr>
        <w:t>. Структура образовательных учреждений.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943"/>
        <w:gridCol w:w="425"/>
        <w:gridCol w:w="567"/>
        <w:gridCol w:w="709"/>
        <w:gridCol w:w="709"/>
        <w:gridCol w:w="567"/>
        <w:gridCol w:w="567"/>
        <w:gridCol w:w="709"/>
        <w:gridCol w:w="992"/>
        <w:gridCol w:w="709"/>
        <w:gridCol w:w="567"/>
        <w:gridCol w:w="708"/>
      </w:tblGrid>
      <w:tr w:rsidR="00111ED5" w:rsidRPr="005B0009" w:rsidTr="001153C7">
        <w:trPr>
          <w:trHeight w:val="400"/>
        </w:trPr>
        <w:tc>
          <w:tcPr>
            <w:tcW w:w="1260" w:type="dxa"/>
            <w:vMerge w:val="restart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Наименова-ниенаселен</w:t>
            </w: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ного </w:t>
            </w: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пункта</w:t>
            </w:r>
          </w:p>
        </w:tc>
        <w:tc>
          <w:tcPr>
            <w:tcW w:w="2644" w:type="dxa"/>
            <w:gridSpan w:val="4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Дошкольное образование</w:t>
            </w: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01.09.2018</w:t>
            </w:r>
          </w:p>
        </w:tc>
        <w:tc>
          <w:tcPr>
            <w:tcW w:w="2552" w:type="dxa"/>
            <w:gridSpan w:val="4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общего образования</w:t>
            </w: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01.09.2018</w:t>
            </w:r>
          </w:p>
        </w:tc>
        <w:tc>
          <w:tcPr>
            <w:tcW w:w="2976" w:type="dxa"/>
            <w:gridSpan w:val="4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дополнительного образования</w:t>
            </w: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01.09.2018</w:t>
            </w:r>
          </w:p>
        </w:tc>
      </w:tr>
      <w:tr w:rsidR="00111ED5" w:rsidRPr="005B0009" w:rsidTr="001153C7">
        <w:trPr>
          <w:cantSplit/>
          <w:trHeight w:val="3325"/>
        </w:trPr>
        <w:tc>
          <w:tcPr>
            <w:tcW w:w="1260" w:type="dxa"/>
            <w:vMerge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425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</w:t>
            </w:r>
          </w:p>
        </w:tc>
        <w:tc>
          <w:tcPr>
            <w:tcW w:w="709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567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</w:p>
        </w:tc>
        <w:tc>
          <w:tcPr>
            <w:tcW w:w="709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</w:t>
            </w:r>
          </w:p>
        </w:tc>
        <w:tc>
          <w:tcPr>
            <w:tcW w:w="992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709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2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них мест</w:t>
            </w:r>
          </w:p>
        </w:tc>
        <w:tc>
          <w:tcPr>
            <w:tcW w:w="567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</w:t>
            </w:r>
          </w:p>
        </w:tc>
        <w:tc>
          <w:tcPr>
            <w:tcW w:w="708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педагогических работников</w:t>
            </w:r>
          </w:p>
        </w:tc>
      </w:tr>
      <w:tr w:rsidR="00111ED5" w:rsidRPr="005B0009" w:rsidTr="001153C7">
        <w:trPr>
          <w:cantSplit/>
          <w:trHeight w:val="1845"/>
        </w:trPr>
        <w:tc>
          <w:tcPr>
            <w:tcW w:w="1260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Ново-Кусково</w:t>
            </w:r>
          </w:p>
        </w:tc>
        <w:tc>
          <w:tcPr>
            <w:tcW w:w="943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 МАОУ-СОШ ГДО</w:t>
            </w: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СОШ </w:t>
            </w: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МАОУ-ДО «Асиновская ДШИ» филиал </w:t>
            </w:r>
          </w:p>
        </w:tc>
        <w:tc>
          <w:tcPr>
            <w:tcW w:w="70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11ED5" w:rsidRPr="005B0009" w:rsidTr="001153C7">
        <w:trPr>
          <w:cantSplit/>
          <w:trHeight w:val="834"/>
        </w:trPr>
        <w:tc>
          <w:tcPr>
            <w:tcW w:w="1260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Казанка</w:t>
            </w:r>
          </w:p>
        </w:tc>
        <w:tc>
          <w:tcPr>
            <w:tcW w:w="943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Казанская НОШ  </w:t>
            </w: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ED5" w:rsidRPr="005B0009" w:rsidTr="001153C7">
        <w:trPr>
          <w:cantSplit/>
          <w:trHeight w:val="1742"/>
        </w:trPr>
        <w:tc>
          <w:tcPr>
            <w:tcW w:w="1260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Филимо-новка</w:t>
            </w:r>
          </w:p>
        </w:tc>
        <w:tc>
          <w:tcPr>
            <w:tcW w:w="943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Филимоновская ООШ </w:t>
            </w: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extDirection w:val="btLr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1ED5" w:rsidRPr="005B0009" w:rsidTr="001153C7">
        <w:tc>
          <w:tcPr>
            <w:tcW w:w="1260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поселению</w:t>
            </w: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8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111ED5" w:rsidRPr="005B0009" w:rsidRDefault="00111ED5" w:rsidP="00111ED5">
      <w:pPr>
        <w:tabs>
          <w:tab w:val="left" w:pos="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МАОУ СОШ с. Ново-Кусково и филиалы работает в одну смену. В школах функционируют специализированные кабинеты, спортивные залы, компьютерные классы, школьные столовые. 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В МАОУ СОШ с. Ново-Кусково и филиалах работают 22 педагогических работника, в школе с. Ново-Кусково кроме педагогов работают старшая вожатая и библиотекарь. 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В школе и её филиалах обучаются 248 детей из пяти населённых пунктов — с. Ново-Кусково, д. Старо-Кусково, с. Казанка, с. Филимоновка, д. Митрофановка.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Структурное подразделение Группа дошкольного образования МАОУ СОШ с. Ново-Кусково включает в себя 3 группы (первая младшая, средняя, подготовительная), которые посещает 81 ребенок. Численность педагогических работников составляет 5 человек.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Филиал Асиновской ДШИ в с. Ново-Кусково размещен в здании Новокусковского Дома культуры. В филиале функционируют три отделения: инструментальное (фортепьяно), хореография, театральное. Филиал посещает 61 ребенок. Обучение проводят 4 педагогических работника.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Учреждения образования находится в ведении Управления образования Администрации Асиновского района, учреждение дополнительного образования находится в ведении Управления культуры, спорта и молодежи Администрации Асиновского района. </w:t>
      </w:r>
      <w:r w:rsidRPr="005B0009">
        <w:rPr>
          <w:rFonts w:ascii="Times New Roman" w:eastAsia="Calibri" w:hAnsi="Times New Roman" w:cs="Times New Roman"/>
          <w:sz w:val="24"/>
          <w:szCs w:val="24"/>
        </w:rPr>
        <w:lastRenderedPageBreak/>
        <w:t>Сфера образования является вопросом местного значения муниципального образования «Асиновский район».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>Здравоохранение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Услуги здравоохранения оказывают следующие учреждения: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филиал областного государственного бюджетного учреждения здравоохранения «Асиновская районная больница» общеврачебная амбулатория с. Ново-Кусково;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2 фельдшерско-акушерских пункта.</w:t>
      </w:r>
    </w:p>
    <w:p w:rsidR="00111ED5" w:rsidRPr="005B0009" w:rsidRDefault="00111ED5" w:rsidP="0062012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Структура учреждений здравоохранения представлена в таблице № 1</w:t>
      </w:r>
      <w:r w:rsidR="001517F9">
        <w:rPr>
          <w:rFonts w:ascii="Times New Roman" w:eastAsia="Calibri" w:hAnsi="Times New Roman" w:cs="Times New Roman"/>
          <w:sz w:val="24"/>
          <w:szCs w:val="24"/>
        </w:rPr>
        <w:t>1</w:t>
      </w:r>
      <w:r w:rsidRPr="005B0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1ED5" w:rsidRPr="005B0009" w:rsidRDefault="00111ED5" w:rsidP="00BC793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Таблица № 1</w:t>
      </w:r>
      <w:r w:rsidR="001517F9">
        <w:rPr>
          <w:rFonts w:ascii="Times New Roman" w:eastAsia="Calibri" w:hAnsi="Times New Roman" w:cs="Times New Roman"/>
          <w:sz w:val="24"/>
          <w:szCs w:val="24"/>
        </w:rPr>
        <w:t>1</w:t>
      </w:r>
      <w:r w:rsidRPr="005B0009">
        <w:rPr>
          <w:rFonts w:ascii="Times New Roman" w:eastAsia="Calibri" w:hAnsi="Times New Roman" w:cs="Times New Roman"/>
          <w:sz w:val="24"/>
          <w:szCs w:val="24"/>
        </w:rPr>
        <w:t>. Структура учреждений здравоохранения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5"/>
        <w:gridCol w:w="3458"/>
        <w:gridCol w:w="1770"/>
        <w:gridCol w:w="1619"/>
      </w:tblGrid>
      <w:tr w:rsidR="00111ED5" w:rsidRPr="005B0009" w:rsidTr="001153C7">
        <w:trPr>
          <w:trHeight w:val="258"/>
        </w:trPr>
        <w:tc>
          <w:tcPr>
            <w:tcW w:w="2225" w:type="dxa"/>
            <w:vMerge w:val="restart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458" w:type="dxa"/>
            <w:vMerge w:val="restart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</w:p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3389" w:type="dxa"/>
            <w:gridSpan w:val="2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</w:t>
            </w:r>
          </w:p>
        </w:tc>
      </w:tr>
      <w:tr w:rsidR="00111ED5" w:rsidRPr="005B0009" w:rsidTr="001153C7">
        <w:trPr>
          <w:trHeight w:val="555"/>
        </w:trPr>
        <w:tc>
          <w:tcPr>
            <w:tcW w:w="2225" w:type="dxa"/>
            <w:vMerge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vMerge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</w:p>
        </w:tc>
        <w:tc>
          <w:tcPr>
            <w:tcW w:w="161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сред. мед. персонал</w:t>
            </w:r>
          </w:p>
        </w:tc>
      </w:tr>
      <w:tr w:rsidR="00111ED5" w:rsidRPr="005B0009" w:rsidTr="001153C7">
        <w:tc>
          <w:tcPr>
            <w:tcW w:w="2225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Ново-Кусково</w:t>
            </w:r>
          </w:p>
        </w:tc>
        <w:tc>
          <w:tcPr>
            <w:tcW w:w="3458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врачебная амбулатория</w:t>
            </w:r>
          </w:p>
        </w:tc>
        <w:tc>
          <w:tcPr>
            <w:tcW w:w="1770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1ED5" w:rsidRPr="005B0009" w:rsidTr="001153C7">
        <w:tc>
          <w:tcPr>
            <w:tcW w:w="2225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Казанка</w:t>
            </w:r>
          </w:p>
        </w:tc>
        <w:tc>
          <w:tcPr>
            <w:tcW w:w="3458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ED5" w:rsidRPr="005B0009" w:rsidTr="001153C7">
        <w:tc>
          <w:tcPr>
            <w:tcW w:w="2225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Филимоновка</w:t>
            </w:r>
          </w:p>
        </w:tc>
        <w:tc>
          <w:tcPr>
            <w:tcW w:w="3458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Фельдшерско-акушерский пункт</w:t>
            </w:r>
          </w:p>
        </w:tc>
        <w:tc>
          <w:tcPr>
            <w:tcW w:w="1770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</w:tcPr>
          <w:p w:rsidR="00111ED5" w:rsidRPr="005B0009" w:rsidRDefault="00111ED5" w:rsidP="001153C7">
            <w:pPr>
              <w:tabs>
                <w:tab w:val="left" w:pos="1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11ED5" w:rsidRPr="005B0009" w:rsidRDefault="00111ED5" w:rsidP="0011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0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11ED5" w:rsidRPr="005B0009" w:rsidRDefault="00111ED5" w:rsidP="00111E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B0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врачебной амбулатории прием граждан всех возрастов проводят врач общей врачебной практики и стоматолог. В учреждении имеются кабинеты физиотерапии, процедурный.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В с. Ново-Кусково в здании администрации сельского поселения размещен аптечный пункт, осуществляющий розничную торговлю лекарственными средствами.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Учреждения здравоохранения находятся в ведении Департамента здравоохранения Томской области.</w:t>
      </w:r>
    </w:p>
    <w:p w:rsidR="00111ED5" w:rsidRPr="005B0009" w:rsidRDefault="00111ED5" w:rsidP="00434D84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>Культура и библиотечное обслуживание населения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На территории Новокусковского сельского поселения расположены следующие учреждения культуры, являющиеся филиалами муниципального автономного учреждения «Межпоселенческий центр народного творчества и культурно-спортивной деятельности Асиновского района» (МАУ «МЦНТиКСД Асиновского района»):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Новокусковский Дом культуры (филиал № 1);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Казанский Центр досуга (филиал № 2);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Филимоновский Центр досуга (филиал № 3);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культурно-туристический комплекс «Сибирская усадьба А.Н. Лампсакова» (филиал № 14).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В Новокусковском ДК работают 10 клубных формирований (5 детских, 2 молодежных, 3 для взрослых), в Казанском ЦД – 1 детское клубное формирование, в Филимоновском ЦД – 4 клубных формирования (3 детских, 1 для взрослых).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Клубные формирования Новокусковского ДК посещают 142 человека разных возрастов, Казанский ЦД – 17 детей, Филимоновский ЦД – 38 человек разных возрастов.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Учредителем МАУ «МЦНТиКСД Асиновского района» является Администрация Асиновского района. Учреждения культуры находятся в ведении Управления культуры, спорта и молодежи Администрации Асиновского района.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Средства бюджета муниципального образования «Новокусковское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На территории сельского поселения расположены 3 сельские библиотеки, являющиеся филиалами МБУ «Асиновскаямежпоселенческая централизованная библиотечная система» (МБУ «АМЦБС»):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библиотека им. Г.М. Маркова с. Ново-Кусково (филиал № 4);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Казанская библиотека (филиал № 9);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lastRenderedPageBreak/>
        <w:t>Филимоновская библиотека (филиал № 5).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Учредителем МБУ «АМЦБС» является Администрация Асиновского района. Библиотеки находятся в ведении Управления культуры, спорта и молодежи Администрации Асиновского района.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Полномочия по организации библиотечного обслуживания населения решением Совета Новокусковского сельского поселения ежегодно передаются муниципальному образованию «Асиновский район».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B0009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массовый спорт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сфере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физической культуры и массового спорта в сельском поселении функционируют: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1) спортивный стадион в с. Ново-Кусково с футбольным полем, асфальтовой беговой дорожкой, волейбольной площадкой, спортивным турником. Стадион находится в муниципальной собственности Новокусковского сельского поселения. Общая площадь стадиона составляет 10114кв. м. Стадион могут посещать все желающие.На стадионе регулярно проводятся соревнования по мини-футболу, волейболу, легкой атлетике. Стадион используется для тренировок футбольных команд сельского поселения, предприятий г. Асино. В июле 2015 года на стадионе проходили летние спортивные игры сельских поселений Асиновского района, в феврале 2018 года – зимние спортивные игры сельских поселений Асиновского района;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2) спортивные залы в школах. Площадь школьных спортивных залов: 143,1 кв. м. в Новокусковской школе, 146,23 кв. м. в Казанской школе, 162,0 кв. м. в Филимоновской школе. В МАОУ «СОШ с. Ново-Кусково» в 2015 году проведен капитальный ремонт спортивного зала. Спортивные залы обеспечивают выполнение комплексной программы по физическому воспитанию школьников, дают </w:t>
      </w:r>
      <w:r w:rsidRPr="005B0009">
        <w:rPr>
          <w:rFonts w:ascii="Times New Roman" w:eastAsia="Calibri" w:hAnsi="Times New Roman" w:cs="Times New Roman"/>
          <w:bCs/>
          <w:sz w:val="24"/>
          <w:szCs w:val="24"/>
        </w:rPr>
        <w:t>возможность посещать учащимся спортивные секции. В настоящее время существует вопрос о закрытии Казанской школы с подвозом детей на обучение в Новокусковскую школу;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009">
        <w:rPr>
          <w:rFonts w:ascii="Times New Roman" w:eastAsia="Calibri" w:hAnsi="Times New Roman" w:cs="Times New Roman"/>
          <w:bCs/>
          <w:sz w:val="24"/>
          <w:szCs w:val="24"/>
        </w:rPr>
        <w:t xml:space="preserve">3) спортивный зал в Новокусковском ДК площадью 240кв. м. Зал оборудован подсобными помещениями: раздевалка, душевая, туалет; 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009">
        <w:rPr>
          <w:rFonts w:ascii="Times New Roman" w:eastAsia="Calibri" w:hAnsi="Times New Roman" w:cs="Times New Roman"/>
          <w:bCs/>
          <w:sz w:val="24"/>
          <w:szCs w:val="24"/>
        </w:rPr>
        <w:t>4) тренажерный зал в Новокусковском ДК, оборудован тренажером для мышц. Кроме занятий на тренажере в зале проходят занятия гиревым спортом. Площадь зала 20 кв. м.;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5) помещение для занятий настольным теннисом в Новокусковском ДК площадью 24 кв. м. Установлен один теннисный стол;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6) бильярдная комната в Новокусковском ДК площадью 35 кв. м. Установлен один бильярдный стол.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009">
        <w:rPr>
          <w:rFonts w:ascii="Times New Roman" w:eastAsia="Calibri" w:hAnsi="Times New Roman" w:cs="Times New Roman"/>
          <w:bCs/>
          <w:sz w:val="24"/>
          <w:szCs w:val="24"/>
        </w:rPr>
        <w:t>Спортивный, тренажерный, теннисный и бильярдный залы, расположенные в здании Дома культуры, открыты для посещения всеми желающими по предварительному уведомлению спортивного инструктора.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В Новокусковском Доме культуры работают клубные формирования спортивного направления: 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спортивно-оздоровительный кружок «Вдохновение» для взрослого населения, увлекающегося скандинавской ходьбой (посещают 15 человек);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культурно-спортивный кружок «Домовенок» для детей (посещают 25 детей);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молодежное спортивное формирование «Спортивная смена» (посещают 30 человек).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Совет ветеранов периодически проводит соревнования совместно со школьниками по шахматам.</w:t>
      </w:r>
    </w:p>
    <w:p w:rsidR="00111ED5" w:rsidRPr="005B0009" w:rsidRDefault="00111ED5" w:rsidP="00111ED5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Доля жителей сельского поселения, систематических занимающихся физической культурой и спортом, составляет 16 % от общей ч</w:t>
      </w:r>
      <w:r w:rsidR="00AC4398">
        <w:rPr>
          <w:rFonts w:ascii="Times New Roman" w:eastAsia="Calibri" w:hAnsi="Times New Roman" w:cs="Times New Roman"/>
          <w:sz w:val="24"/>
          <w:szCs w:val="24"/>
        </w:rPr>
        <w:t>исленности населения, большая ча</w:t>
      </w:r>
      <w:r w:rsidRPr="005B0009">
        <w:rPr>
          <w:rFonts w:ascii="Times New Roman" w:eastAsia="Calibri" w:hAnsi="Times New Roman" w:cs="Times New Roman"/>
          <w:sz w:val="24"/>
          <w:szCs w:val="24"/>
        </w:rPr>
        <w:t>сть – это жители с. Ново-Кусково.</w:t>
      </w:r>
    </w:p>
    <w:p w:rsidR="001517F9" w:rsidRPr="005B0009" w:rsidRDefault="00355669" w:rsidP="00E4613C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4613C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1517F9" w:rsidRPr="005B0009">
        <w:rPr>
          <w:rFonts w:ascii="Times New Roman" w:eastAsia="Calibri" w:hAnsi="Times New Roman" w:cs="Times New Roman"/>
          <w:b/>
          <w:sz w:val="24"/>
          <w:szCs w:val="24"/>
        </w:rPr>
        <w:t>радостроительной деятельности на территории сельского поселения</w:t>
      </w:r>
    </w:p>
    <w:p w:rsidR="001517F9" w:rsidRPr="005B0009" w:rsidRDefault="001517F9" w:rsidP="001517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Градостроительная деятельность на территории Новокусковского сельского поселения регулируется: </w:t>
      </w:r>
    </w:p>
    <w:p w:rsidR="001517F9" w:rsidRPr="005B0009" w:rsidRDefault="001517F9" w:rsidP="001517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Генеральным планом Новокусковского сельского поселения, утвержденным решением </w:t>
      </w:r>
      <w:r w:rsidRPr="005B0009">
        <w:rPr>
          <w:rFonts w:ascii="Times New Roman" w:eastAsia="Calibri" w:hAnsi="Times New Roman" w:cs="Times New Roman"/>
          <w:bCs/>
          <w:sz w:val="24"/>
          <w:szCs w:val="24"/>
        </w:rPr>
        <w:t>Совета Новокусковского сельского поселения от 27.05.2014 № 102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517F9" w:rsidRPr="005B0009" w:rsidRDefault="001517F9" w:rsidP="001517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Правилами землепользования и застройки Новокусковского сельского поселения, утвержденными решением Совета </w:t>
      </w:r>
      <w:r w:rsidRPr="005B0009">
        <w:rPr>
          <w:rFonts w:ascii="Times New Roman" w:eastAsia="Calibri" w:hAnsi="Times New Roman" w:cs="Times New Roman"/>
          <w:bCs/>
          <w:sz w:val="24"/>
          <w:szCs w:val="24"/>
        </w:rPr>
        <w:t xml:space="preserve">Новокусковского сельского поселения от 27.05.2014 № 102; </w:t>
      </w:r>
    </w:p>
    <w:p w:rsidR="001517F9" w:rsidRPr="005B0009" w:rsidRDefault="001517F9" w:rsidP="001517F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bCs/>
          <w:sz w:val="24"/>
          <w:szCs w:val="24"/>
        </w:rPr>
        <w:t>Местными нормативами градостроительного проектирования муниципального образования «Новокусковское сельское поселение», утвержденными решением Совета Новокусковского сельского поселения от 30.10.2017 № 18.</w:t>
      </w:r>
    </w:p>
    <w:p w:rsidR="00944ABE" w:rsidRPr="00944ABE" w:rsidRDefault="00355669" w:rsidP="001424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44ABE" w:rsidRPr="0094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</w:p>
    <w:p w:rsidR="00944ABE" w:rsidRDefault="00944ABE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можно сделать вывод, что уровень жизни населения, а учитывая количество предприятий и предоставляемых услуг, и качество жизни населения выше в с. Ново-Кусково по сравнению с другими населенными пунктами поселения. В связи с этим </w:t>
      </w:r>
      <w:r w:rsid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42419" w:rsidRP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реднесрочн</w:t>
      </w:r>
      <w:r w:rsid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42419" w:rsidRP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</w:t>
      </w:r>
      <w:r w:rsid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42419" w:rsidRP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поселения, на реализацию которой направлена муниципальная программа</w:t>
      </w:r>
      <w:r w:rsid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,является п</w:t>
      </w:r>
      <w:r w:rsidR="00142419" w:rsidRP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и качества жизни населения сельского поселения</w:t>
      </w:r>
      <w:r w:rsid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44ABE" w:rsidRPr="00944ABE" w:rsidRDefault="00355669" w:rsidP="0035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944ABE" w:rsidRPr="0094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 социально-экономического разви</w:t>
      </w:r>
      <w:r w:rsidR="0044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тия сельского поселения и их при</w:t>
      </w:r>
      <w:r w:rsidR="00944ABE" w:rsidRPr="0094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оритезация</w:t>
      </w:r>
    </w:p>
    <w:p w:rsidR="00944ABE" w:rsidRP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сельского поселения сдерживает ряд проблем, которые можно обозначить по приоритезации:</w:t>
      </w:r>
    </w:p>
    <w:p w:rsidR="00944ABE" w:rsidRP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Высокий уровень безработицы в отдаленных от центральной усадьбы населенных пунктах.</w:t>
      </w:r>
    </w:p>
    <w:p w:rsidR="00944ABE" w:rsidRP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Высокая степень физического износа основных фондов жилищно-коммунального комплекса.</w:t>
      </w:r>
    </w:p>
    <w:p w:rsidR="00944ABE" w:rsidRP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53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Нерентабельная работа предприятий ЖКХ и низкое качество предоставляемых ЖКУ.</w:t>
      </w:r>
    </w:p>
    <w:p w:rsidR="00944ABE" w:rsidRP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53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Высокая степень износа жилфонда.</w:t>
      </w:r>
    </w:p>
    <w:p w:rsidR="00944ABE" w:rsidRP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53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Недостаточное развитие социальной инфраструктуры.</w:t>
      </w:r>
    </w:p>
    <w:p w:rsidR="00944ABE" w:rsidRDefault="00944ABE" w:rsidP="00944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53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Неравные возможности экономического роста населенных пунктов в сельском поселении.</w:t>
      </w:r>
    </w:p>
    <w:p w:rsidR="00944ABE" w:rsidRPr="001F5B9B" w:rsidRDefault="00142419" w:rsidP="001F5B9B">
      <w:pPr>
        <w:pStyle w:val="ad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Слабые и сильные стороны развития территории</w:t>
      </w:r>
    </w:p>
    <w:p w:rsidR="00944ABE" w:rsidRPr="00944ABE" w:rsidRDefault="00944ABE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</w:t>
      </w:r>
      <w:r w:rsidR="0006607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и слабых сторон (таблица № 12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Новокусковского сельского поселения, определение благоприятных возможностей, а также потенциальных опасностей и угроз (таблица</w:t>
      </w:r>
      <w:r w:rsidR="00066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позволяют определить основные направления развития и сформулировать стратегические цели развития сельского поселения.</w:t>
      </w:r>
    </w:p>
    <w:p w:rsidR="00944ABE" w:rsidRPr="00944ABE" w:rsidRDefault="00944ABE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6D44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Сильные и слабые стороны Новокусковского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8"/>
        <w:gridCol w:w="4517"/>
      </w:tblGrid>
      <w:tr w:rsidR="00944ABE" w:rsidRPr="00944ABE" w:rsidTr="001153C7">
        <w:trPr>
          <w:trHeight w:val="360"/>
        </w:trPr>
        <w:tc>
          <w:tcPr>
            <w:tcW w:w="5400" w:type="dxa"/>
          </w:tcPr>
          <w:p w:rsidR="00944ABE" w:rsidRPr="00944ABE" w:rsidRDefault="00944ABE" w:rsidP="0094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680" w:type="dxa"/>
          </w:tcPr>
          <w:p w:rsidR="00944ABE" w:rsidRPr="00944ABE" w:rsidRDefault="00944ABE" w:rsidP="0094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944ABE" w:rsidRPr="00944ABE" w:rsidTr="001153C7">
        <w:trPr>
          <w:trHeight w:val="700"/>
        </w:trPr>
        <w:tc>
          <w:tcPr>
            <w:tcW w:w="5400" w:type="dxa"/>
          </w:tcPr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1.выгодное географическое положение – близость к районному центру; 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2.наличие запасов торфа, песка, глины;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3.наличие земельных ресурсов для ведения сельскохоз</w:t>
            </w:r>
            <w:r w:rsidR="006D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яйственного производства, разви</w:t>
            </w: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садоводства и огородничества, личных подсобных хозяйств;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предприятий по переработке леса (пилорамы);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наличие благоустроенного жилья;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6.наличие асфальтированной автомобильной дороги, круглогодичное сообщение со всеми населенными пунктами поселения и г. Асино;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включение с.Ново-Кусково и д.Старо-Кусково в Программу газификации </w:t>
            </w: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Асиновского района;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обеспеченность учреждениями здраво-охранения;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9.наличие в поселении группы дошкольного образования, учреждения дополнительного образования, развитость учреждений культуры (наличие известных творческих коллективов);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10.наличие культурно-туристического комплекса «Сибирская усадьба Н. А. Лампсакова», исторических и культурных памятников, памятников природы;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11.неподверженность территории населенных пунктов затоплению весенними паводковыми водами. </w:t>
            </w:r>
          </w:p>
        </w:tc>
        <w:tc>
          <w:tcPr>
            <w:tcW w:w="4680" w:type="dxa"/>
          </w:tcPr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небла</w:t>
            </w:r>
            <w:r w:rsidR="006D4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гоприятная демографическая ситу</w:t>
            </w: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ация, отток молодежи из села;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неблагоприятная тенденция в сфере занятости в с.Казанка, с. Филимоновка и д. Митрофановка;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3.высокая степень физического износа            основных фондов жилищно-коммунального комплекса поселения;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4.нерентабельная работа предприятия ЖКХ, низкое качество предоставляемых жилищно-коммунальных услуг;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5.высокая степень износа жилфонда;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6.высокий уровень дифференциации населенных пунктов поселения по уровню социально-экономического </w:t>
            </w: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и              возможностям экономического роста;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ABE" w:rsidRPr="00944ABE" w:rsidRDefault="00944ABE" w:rsidP="00944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6D446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Потенциальные возможности и угрозы развития Новокусковского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0"/>
        <w:gridCol w:w="4523"/>
      </w:tblGrid>
      <w:tr w:rsidR="00944ABE" w:rsidRPr="00944ABE" w:rsidTr="001153C7">
        <w:trPr>
          <w:trHeight w:val="360"/>
        </w:trPr>
        <w:tc>
          <w:tcPr>
            <w:tcW w:w="5258" w:type="dxa"/>
          </w:tcPr>
          <w:p w:rsidR="00944ABE" w:rsidRPr="00944ABE" w:rsidRDefault="00944ABE" w:rsidP="0094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ПОТЕНЦИАЛЬНЫЕ ВОЗМОЖНОСТИ</w:t>
            </w:r>
          </w:p>
        </w:tc>
        <w:tc>
          <w:tcPr>
            <w:tcW w:w="4680" w:type="dxa"/>
          </w:tcPr>
          <w:p w:rsidR="00944ABE" w:rsidRPr="00944ABE" w:rsidRDefault="00944ABE" w:rsidP="0094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</w:tr>
      <w:tr w:rsidR="00944ABE" w:rsidRPr="00944ABE" w:rsidTr="001153C7">
        <w:trPr>
          <w:trHeight w:val="440"/>
        </w:trPr>
        <w:tc>
          <w:tcPr>
            <w:tcW w:w="5258" w:type="dxa"/>
          </w:tcPr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крупного сельскохозяйственного производства;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семейных ферм, личных подсобных хозяйств;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3.преодоление кризиса в жилищно-коммунальном хозяйстве за счет участия предприятия ЖКХ в областных и федеральных программах, а также за счет газификации населенных пунктов;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4.увеличение занятости за счет создания новых рабочих мест и расширения действующих предприятий;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5.дальнейшее развитие производства            бондарных изделий за счет освоения новых технологий.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6.оказание помощи в ипотечном строительстве или приобретении жилья для молодых семей и молодых специалистов; 7.расширение сферы услуг, увеличение оборота розничной торговли;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проведение природоохранных мероприятий, строительство дренажных отстойников в с. Ново-Кусково;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9.использование возможностей творческих коллективов для усиления конкурентных преимуществ МО в целом;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11.дальнейшее развитие культурно-туристического комплекса «Сибирская усадьба Н. А. Лампсакова»  </w:t>
            </w:r>
          </w:p>
        </w:tc>
        <w:tc>
          <w:tcPr>
            <w:tcW w:w="4680" w:type="dxa"/>
          </w:tcPr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1.усиление негативных демографических тенденций в поселении;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2.снижение налогового потенциала,          бюджетной обеспеченности, налоговой и экономической базы;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3.рост уровня безработицы в поселении, повышение социальной напряженности;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4.снижение платежеспособности насе-ления;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аварийности в жилищно-коммунальной сфере, рост тарифов на ЖКУ;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6.низкий удельный вес собственных доходных источников бюджета, зависимость от трансфертов из бюджетов других уровней;</w:t>
            </w:r>
          </w:p>
          <w:p w:rsidR="00944ABE" w:rsidRPr="00944ABE" w:rsidRDefault="00944ABE" w:rsidP="00944A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7.уменьшение объемов производства           продукции в личных подсобных хозяйствах.</w:t>
            </w:r>
          </w:p>
        </w:tc>
      </w:tr>
    </w:tbl>
    <w:p w:rsidR="0005414A" w:rsidRDefault="0005414A" w:rsidP="00111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4A" w:rsidRPr="00BC7936" w:rsidRDefault="001F5B9B" w:rsidP="001F5B9B">
      <w:pPr>
        <w:pStyle w:val="ad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05414A" w:rsidRPr="00BC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302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05414A" w:rsidRPr="00BC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</w:t>
      </w:r>
      <w:r w:rsidR="00302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сроки реализации </w:t>
      </w:r>
      <w:r w:rsidR="00302CA5" w:rsidRPr="00BC7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05414A" w:rsidRDefault="0005414A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муниципальной программы является с</w:t>
      </w:r>
      <w:r w:rsidRPr="00142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развития социальной, транспортной, коммунальной инфраструктуры, энергоэффективности и муниципальной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5414A" w:rsidRDefault="0005414A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</w:t>
      </w:r>
      <w:r w:rsidR="001319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целей 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муниципальной программы в 2024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4A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1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</w:t>
      </w:r>
      <w:r w:rsidR="00C0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участие в культурно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-досуговых мероприятиях (</w:t>
      </w:r>
      <w:r w:rsidR="00A7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="0031701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- 23,8 тыс.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14F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аварийных ситуаций на системах теплоснабжения, водоснабжения, водоотведения, не более (ед.)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14F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деструктивных событий (ЧС, пожаров) не более (ед.)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14F" w:rsidRDefault="0003514F" w:rsidP="0005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автомобильных дорог общего пользования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асфальтобетон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гравийным покрытием, км.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1,4 км.</w:t>
      </w:r>
    </w:p>
    <w:p w:rsidR="0005414A" w:rsidRDefault="0005414A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муниципальной программы</w:t>
      </w:r>
      <w:r w:rsid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показатели решения задач</w:t>
      </w:r>
      <w:r w:rsidR="00344373" w:rsidRPr="0034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реализации муниципальной программы в 2024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414A" w:rsidRPr="0003514F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5414A"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03514F"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социальной инфраструктуры:</w:t>
      </w:r>
    </w:p>
    <w:p w:rsidR="0003514F" w:rsidRPr="0003514F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количество проведенных мероприятий, ед.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- 450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14F" w:rsidRPr="0003514F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доля граждан, систематически, занимающихся физической культурой и спортом, % от числа всего населения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19 %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14F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5414A"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</w:t>
      </w:r>
      <w:r w:rsidR="0003514F"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щно-коммунальной инфраструктуры:</w:t>
      </w:r>
    </w:p>
    <w:p w:rsidR="0003514F" w:rsidRPr="0003514F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всего жилищного фонда централизованным водоснабжением, %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- 38,1 %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14F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аварий в системах теплоснабжения, водоснабжения, водоотведения и очистки сточных вод, %</w:t>
      </w:r>
      <w:r w:rsidR="00344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</w:t>
      </w:r>
      <w:r w:rsidR="00C7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53 %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514F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</w:t>
      </w:r>
      <w:r w:rsidRP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бустройство мест массового отдыха, ед.</w:t>
      </w:r>
      <w:r w:rsidR="00C7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414A" w:rsidRDefault="0034514E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0351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населения:</w:t>
      </w:r>
    </w:p>
    <w:p w:rsidR="0003514F" w:rsidRDefault="0003514F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C79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C7936" w:rsidRPr="00BC7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населения, погибшего, травмированного при ЧС, пожарах, чел.</w:t>
      </w:r>
      <w:r w:rsidR="00C7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человек</w:t>
      </w:r>
      <w:r w:rsidR="00BC79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7936" w:rsidRPr="0003514F" w:rsidRDefault="00BC7936" w:rsidP="0003514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</w:t>
      </w:r>
      <w:r w:rsidRPr="00BC7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количества пожаров, %</w:t>
      </w:r>
      <w:r w:rsidR="00C7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60 %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414A" w:rsidRDefault="0034514E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BC793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</w:t>
      </w:r>
      <w:r w:rsidR="0005414A" w:rsidRPr="00BC7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 w:rsidR="00BC7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транспортной инфраструктуры:</w:t>
      </w:r>
    </w:p>
    <w:p w:rsidR="00BC7936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</w:t>
      </w:r>
      <w:r w:rsidRPr="00BC7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</w:r>
      <w:r w:rsidR="00C72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4,1 %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936" w:rsidRDefault="00302CA5" w:rsidP="00BC793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 – 2019–2024 годы</w:t>
      </w:r>
    </w:p>
    <w:p w:rsidR="00BC7936" w:rsidRPr="001F5B9B" w:rsidRDefault="00BC7936" w:rsidP="001F5B9B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 муниципальной программы, ведомственные целевые программы</w:t>
      </w:r>
    </w:p>
    <w:p w:rsidR="00BC7936" w:rsidRDefault="00BC7936" w:rsidP="00BC7936">
      <w:pPr>
        <w:pStyle w:val="ad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включает в себя следующие подпрограммы:</w:t>
      </w:r>
    </w:p>
    <w:p w:rsidR="00BC7936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инфраструкту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(приложение № 1 к Программе);</w:t>
      </w:r>
    </w:p>
    <w:p w:rsidR="00BC7936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жилищно-коммунальной инфраструкту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 (приложение № 2 к Программе);</w:t>
      </w:r>
    </w:p>
    <w:p w:rsidR="00BC7936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безопасности населен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(приложение № 3 к Программе);</w:t>
      </w:r>
    </w:p>
    <w:p w:rsidR="00BC7936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транспортной 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(приложение № 4 к Программе);</w:t>
      </w:r>
    </w:p>
    <w:p w:rsidR="00BC7936" w:rsidRPr="00BC7936" w:rsidRDefault="00BC7936" w:rsidP="00BC79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 (приложение № 5 к Программе).</w:t>
      </w:r>
    </w:p>
    <w:p w:rsidR="0005414A" w:rsidRPr="0005414A" w:rsidRDefault="0005414A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4A" w:rsidRDefault="00BC7936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Ведомственные целевые программы не предусмотрены.</w:t>
      </w:r>
    </w:p>
    <w:p w:rsidR="00BC7936" w:rsidRPr="0005414A" w:rsidRDefault="00BC7936" w:rsidP="00054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7936" w:rsidRPr="0005414A" w:rsidSect="00E20B50">
          <w:headerReference w:type="default" r:id="rId9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111ED5" w:rsidRDefault="00111ED5" w:rsidP="005B00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616E" w:rsidRPr="00D57C68" w:rsidRDefault="00D1616E" w:rsidP="00D161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17"/>
      <w:bookmarkStart w:id="1" w:name="Par626"/>
      <w:bookmarkEnd w:id="0"/>
      <w:bookmarkEnd w:id="1"/>
    </w:p>
    <w:p w:rsidR="00620125" w:rsidRPr="001F5B9B" w:rsidRDefault="004011F0" w:rsidP="004011F0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632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620125" w:rsidRPr="001F5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</w:t>
      </w: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3261"/>
        <w:gridCol w:w="1168"/>
        <w:gridCol w:w="1275"/>
        <w:gridCol w:w="7"/>
        <w:gridCol w:w="965"/>
        <w:gridCol w:w="896"/>
        <w:gridCol w:w="1359"/>
        <w:gridCol w:w="1056"/>
        <w:gridCol w:w="2771"/>
        <w:gridCol w:w="1985"/>
      </w:tblGrid>
      <w:tr w:rsidR="00620125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620125" w:rsidRPr="00D57C68" w:rsidTr="00620125">
        <w:trPr>
          <w:trHeight w:val="2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областного бюджета (по согласованию)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4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125" w:rsidRPr="00D57C68" w:rsidTr="00620125">
        <w:trPr>
          <w:trHeight w:val="93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620125" w:rsidRPr="00D57C68" w:rsidTr="00620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20125" w:rsidRPr="00D57C68" w:rsidTr="00620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0125" w:rsidRPr="00D57C68" w:rsidRDefault="00620125" w:rsidP="0062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Развитие социальной инфраструктуры.</w:t>
            </w:r>
          </w:p>
        </w:tc>
      </w:tr>
      <w:tr w:rsidR="00357DB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 Развитие социальной инфраструктуры.</w:t>
            </w:r>
          </w:p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</w:t>
            </w: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580,0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82,0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Проведение спортивных 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деятельности Совета ветеранов.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FB0845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FB0845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FB0845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FB0845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FB0845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FB0845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FB0845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7DB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ED72F7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B93E57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пошив и приобретение 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сценических костюмов,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580,0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ED72F7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</w:t>
            </w:r>
            <w:r w:rsidR="00357DBD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100 ,00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100 ,00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культурно-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E20B50">
        <w:trPr>
          <w:trHeight w:val="176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культурно- массовых мероприятий (приобретение призов и подарков), тыс.руб.;</w:t>
            </w:r>
          </w:p>
          <w:p w:rsidR="00357DBD" w:rsidRPr="008641AE" w:rsidRDefault="00357DBD" w:rsidP="00E20B50">
            <w:pPr>
              <w:spacing w:after="0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культурно- массовых мероприятий (приобретение призов и подарков),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пошив и приобретение сценических костюмов, 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</w:tc>
      </w:tr>
      <w:tr w:rsidR="00357DBD" w:rsidRPr="00D57C68" w:rsidTr="00A13E7E">
        <w:trPr>
          <w:trHeight w:val="16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культурно- массовых мероприятий (приобретение призов и подарков), тыс.руб.;</w:t>
            </w:r>
          </w:p>
          <w:p w:rsidR="00357DBD" w:rsidRPr="008641AE" w:rsidRDefault="00357DBD" w:rsidP="00E20B50">
            <w:pPr>
              <w:spacing w:after="0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пошив и приобретение сценических костюмов,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357DBD" w:rsidRPr="00D57C68" w:rsidTr="0062012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3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Проведение спортивных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выплата премий победителям соревнований, тыс.руб.;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спортивного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105,0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</w:t>
            </w:r>
            <w:r w:rsidR="00907A49"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</w:t>
            </w: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57DBD" w:rsidRPr="008641AE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8641AE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82,0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 победителям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 победителям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 победителям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премий победителям 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тыс.руб.;</w:t>
            </w:r>
          </w:p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тыс.руб.;</w:t>
            </w:r>
          </w:p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 победителям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357DB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роведение спортивных соревнований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57DBD" w:rsidRPr="00647342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премий победителям соревнов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аний, </w:t>
            </w:r>
            <w:r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тыс.руб.;</w:t>
            </w:r>
          </w:p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3E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57DBD" w:rsidRPr="00907A49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7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57DBD" w:rsidRPr="00D57C68" w:rsidTr="00620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BD" w:rsidRPr="00D57C68" w:rsidRDefault="00357DB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Развитие жилищно-коммунальной инфраструктуры.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334C6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4 778,1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334C6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4 778,1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-Ремонт теплотрассы в с. Ново-Кусково ул. Библиотечная, тыс.руб.;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-приобретение утеплителя для теплотрассы, тыс.руб.;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ремонт электрооборудования в котельной с. Казанка, тыс.руб.;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 возмещение части затрат по теплоснабжению, тыс.руб.;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ремонт электрооборудования 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в котельной с. Филимоновка, тыс.руб.;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ремонт теплотрассы в с. Филимоновка, тыс.руб.; 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утепление теплотрассы в с. Филимоновка и с. Казанка, тыс.руб.;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-ремонт электрооборудования в котельной с. Ново-Кусково, тыс.руб.;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-утепление теплотрассы в с. Ново-Кусково ул. Библиотечная, тыс.руб.;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уличного освещения,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-Установка спортивных трибун на сельском стадионе,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Ремонт дворовых проездов,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 xml:space="preserve"> организация освещения дворовых территорий,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установка скамеек, урн для мусора,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бесплатного открытого спортивного тренажерного комплекса,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819D8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</w:t>
            </w: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Ремонт колодца в д. Митрофановка,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-приобретение оборудования к станции водоснабжения в с. Ново-Кусково ул. Рабочая,10,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насосов на водозаборные скважины (2 шт.),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и установка водозаборных колонок (4 шт.),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очистка емкости водонапорной башни в с. Казанка по ул. Мира, ул. Партизанская,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-утепление водозаборных скважин,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-очистка емкости водонапорной башни в с. Филимоновка по ул. Школьная 1/1,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частичный ремонт водопровода в д. Старо-Кусково,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приобретение оборудования </w:t>
            </w: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для скважин в с. Ново-Кусково. д. Старо-Кусково, тыс.руб.;</w:t>
            </w:r>
          </w:p>
          <w:p w:rsidR="00001D8D" w:rsidRPr="00BF1E94" w:rsidRDefault="00DB36C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-частичный ремонт водопровода в с. Филимоновка ул. Колхозная (1200 п.м.),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</w:t>
            </w:r>
            <w:r w:rsidR="00334C6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</w:t>
            </w:r>
            <w:r w:rsidR="00334C6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,6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38,0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334C64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86,2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51,0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65,0</w:t>
            </w:r>
          </w:p>
          <w:p w:rsidR="000819D8" w:rsidRPr="00BF1E94" w:rsidRDefault="000819D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1480,0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326,4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367,4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208,8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132,1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110,2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76,1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7,7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7,8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3,7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10,1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170,0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190,0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530,0</w:t>
            </w:r>
          </w:p>
          <w:p w:rsidR="00DB36CD" w:rsidRDefault="00DB36CD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BF1E94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115,0</w:t>
            </w:r>
          </w:p>
          <w:p w:rsidR="000819D8" w:rsidRPr="00BF1E94" w:rsidRDefault="000819D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Pr="00BF1E94" w:rsidRDefault="000819D8" w:rsidP="00E2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-Ремонт теплотрассы в с. Ново-Кусково ул. Библиотечная, тыс.руб.;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-приобретение утеплителя для теплотрассы,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-Оплата уличного освещения,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-Установка спортивных трибун на сельском стадионе,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Энергосбережение и повышение энергетической эффективности в жилищном фонде,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819D8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</w:t>
            </w:r>
            <w:r w:rsidR="00DB36CD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</w:t>
            </w:r>
          </w:p>
          <w:p w:rsidR="00DB36CD" w:rsidRPr="00334C64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334C64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0"/>
                <w:lang w:eastAsia="ru-RU"/>
              </w:rPr>
              <w:t>-</w:t>
            </w:r>
            <w:r w:rsidRPr="00334C6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Ремонт колодца в д. Митрофановка, тыс.руб.;</w:t>
            </w:r>
          </w:p>
          <w:p w:rsidR="00DB36CD" w:rsidRPr="00BF1E94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334C6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-приобретение оборудования к станции водоснабжения в с. Ново-Кусково ул. Рабочая,10,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59,0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53,4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17,2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7,7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819D8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50,0</w:t>
            </w: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</w:t>
            </w:r>
            <w:r w:rsidR="00DB36CD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334C64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34C64" w:rsidRPr="00BF1E94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786,3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786,3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Ремонт электрооборудования в котельной с. Казанка, тыс.руб.;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 возмещение части затрат по теплоснабжению,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- содержание памятников в сельском поселении,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-Ремонт дворовых проездов,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организация освещения дворовых территорий,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установка скамеек, урн для мусора,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819D8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  <w:p w:rsidR="00DB36CD" w:rsidRPr="00304E4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насосов на водозаборные скважины (2 шт.), тыс.руб.;</w:t>
            </w:r>
          </w:p>
          <w:p w:rsidR="00DB36CD" w:rsidRPr="00BF1E94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и установка водозаборных колонок (4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45675" w:rsidRPr="00BF1E94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230,0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60,2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61,0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29,0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6,4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3,7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BF1E94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DE7CE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786,9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- Ремонт электрооборудования в котельной с. Филимоновка,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-Оплата уличного освещения,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Организация бесплатного открытого спортивного тренажерного комплекса,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819D8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  <w:p w:rsidR="00DB36CD" w:rsidRPr="00304E4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емкости водонапорной башни в с. Казанка по ул. Мира, ул. Партизанская, тыс.руб.;</w:t>
            </w:r>
          </w:p>
          <w:p w:rsidR="000819D8" w:rsidRPr="00BF1E94" w:rsidRDefault="00DB36C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-утепление водозаборных скважин,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5,6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DE7CE4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186,2</w:t>
            </w:r>
          </w:p>
          <w:p w:rsidR="00145675" w:rsidRPr="00BF1E94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230,0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60,2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61,0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14,0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10,1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BF1E94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BF1E94" w:rsidRDefault="00001D8D" w:rsidP="00E20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 на: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Ремонт теплотрассы в с. Филимоновка, тыс.руб.; 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утепление теплотрассы в с. Филимоновка и с. Казанка,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-Оплата уличного освещения,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-Ремонт дворовых проездов, тыс.руб.;  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организация освещения дворовых территорий,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установка скамеек, урн для мусора,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lastRenderedPageBreak/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819D8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  <w:p w:rsidR="00DB36CD" w:rsidRDefault="00334C64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-очистка емкости водонапорной башни в с. Филимоновка по ул. Школьная 1/1, тыс. руб.</w:t>
            </w:r>
          </w:p>
          <w:p w:rsidR="00334C64" w:rsidRPr="00BF1E94" w:rsidRDefault="00334C64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-частичный ремонт водопровода в д. Старо-Кусково,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8,0</w:t>
            </w:r>
          </w:p>
          <w:p w:rsidR="00145675" w:rsidRPr="00BF1E94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52,0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61,0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1,4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334C64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34C64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34C64" w:rsidRPr="00BF1E94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Ремонт электрооборудования в котельной с. Ново-Кусково, тыс.руб.;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-утепление теплотрассы в с. Ново-Кусково ул. Библиотечная,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содержание памятников в 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сельском поселении,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819D8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</w:t>
            </w:r>
            <w:r w:rsidR="00334C6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.:</w:t>
            </w:r>
          </w:p>
          <w:p w:rsidR="00CA54A8" w:rsidRPr="00BF1E94" w:rsidRDefault="00334C64" w:rsidP="00334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-протобретение оборудования для скважин в с. Нов-Кусково и д. Старо-Кусково,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51,0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145675" w:rsidRPr="00BF1E94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55,0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64,0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36,0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13,0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334C64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34C64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34C64" w:rsidRPr="00BF1E94" w:rsidRDefault="00334C64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  <w:p w:rsidR="00145675" w:rsidRPr="00BF1E94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893,0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-Оплата уличного освещения,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Кусково,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819D8" w:rsidRPr="00BF1E94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819D8" w:rsidRDefault="000819D8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</w:t>
            </w:r>
          </w:p>
          <w:p w:rsidR="00DB36CD" w:rsidRPr="00BF1E94" w:rsidRDefault="00DB36CD" w:rsidP="0008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34C64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частичный ремонт водопровода в с. Филимоновка ул. Колхозная (1200 п.м.),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CA54A8" w:rsidRPr="00BF1E94" w:rsidRDefault="00CA54A8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65,</w:t>
            </w:r>
          </w:p>
          <w:p w:rsidR="00145675" w:rsidRPr="00BF1E94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290,0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67,0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37,8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22,1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14,1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59,0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DB36CD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BF1E94" w:rsidRDefault="00DB36CD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115,0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</w:t>
            </w:r>
            <w:r w:rsidR="00B91D9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</w:t>
            </w:r>
            <w:r w:rsidR="00B91D9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,6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38,0</w:t>
            </w:r>
          </w:p>
        </w:tc>
      </w:tr>
      <w:tr w:rsidR="00001D8D" w:rsidRPr="00D57C68" w:rsidTr="00E20B50">
        <w:trPr>
          <w:trHeight w:val="16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5,6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 на: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проведение коммуникаций (водоснабжения, 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</w:p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Стимулирование развития жилищного строительства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Субсидирование части затрат 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(тыс.руб.) на: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</w:t>
            </w:r>
            <w:r w:rsidR="00B91D9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</w:t>
            </w:r>
            <w:r w:rsidR="00B91D9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,6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07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38,0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4,0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4,0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5,6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 на: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7,0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C72D72">
        <w:trPr>
          <w:trHeight w:val="23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Субсидирование части затрат (тыс.руб.) на: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разработку плана-схемы;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установку приборов учета расходования холодной воды в строящихся жилых домах, 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коммуникаций (водоснабжения, электроэнергия) к строящимся индивидуальным домам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6,0</w:t>
            </w: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9F5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7,0</w:t>
            </w:r>
          </w:p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D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</w:t>
            </w:r>
            <w:r w:rsidR="00DE7CE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DE7CE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955,2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-ремонт теплотрассы в с. Ново-Кусково ул. Библиотечная, тыс.руб.;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-приобретение утеплителя для теплотрассы, тыс.руб.;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ремонт электрооборудования в котельной с. Казанка, тыс.руб.;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 возмещение части затрат по 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теплоснабжению, тыс.руб.;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ремонт электрооборудования в котельной с. Филимоновка, тыс.руб.;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ремонт теплотрассы в с. Филимоновка, тыс.руб.; 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утепление теплотрассы в с. Филимоновка и с. Казанка, тыс.руб.;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-ремонт электрооборудования в котельной с. Ново-Кусково, тыс.руб.;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-утепление теплотрассы в с. Ново-Кусково ул. Библиотечная, тыс.руб.;</w:t>
            </w:r>
          </w:p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ремонт колодца в д. Митрофановка,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-приобретение оборудования к станции водоснабжения в с. Ново-Кусково ул. Рабочая,10,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насосов на водозаборные скважины (2 шт.),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и установка водозаборных колонок (4 шт.),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очистка емкости водонапорной башни в с. Казанка по ул. Мира, ул. Партизанская,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-утепление водозаборных скважин,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-очистка емкости водонапорной башни в с. Филимоновка по ул. Школьная 1/1,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- частичный ремонт водопровода в д. Старо-Кусково, тыс.руб.;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оборудования для скважин в с. Ново-Кусково. д. Старо-Кусково, тыс.руб.;</w:t>
            </w:r>
          </w:p>
          <w:p w:rsidR="002F475E" w:rsidRPr="00CA54A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-частичный ремонт водопровода в с. Филимоновка ул. Колхозная (1200 п.м.),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50,0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DE7CE4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186,2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51,0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65,0</w:t>
            </w:r>
          </w:p>
          <w:p w:rsidR="00DB36CD" w:rsidRDefault="00DB36C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Default="00DB36C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0819D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DB36CD" w:rsidRPr="00CA54A8" w:rsidRDefault="00DB36CD" w:rsidP="00DB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-ремонт теплотрассы в с. Ново-Кусково ул. Библиотечная, тыс.руб.;</w:t>
            </w:r>
          </w:p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-приобретение утеплителя для теплотрассы, тыс.руб.;</w:t>
            </w:r>
          </w:p>
          <w:p w:rsidR="00FB2C17" w:rsidRPr="00FB2C17" w:rsidRDefault="00FB2C17" w:rsidP="00FB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</w:t>
            </w:r>
            <w:r w:rsidRPr="00FB2C17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Ремонт колодца в д. Митрофановка, тыс.руб.;</w:t>
            </w:r>
          </w:p>
          <w:p w:rsidR="00FB2C17" w:rsidRPr="00CA54A8" w:rsidRDefault="00FB2C17" w:rsidP="00FB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B2C17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-приобретение оборудования к станции водоснабжения в с. Ново-Кусково ул. Рабочая,10,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FB2C17" w:rsidRPr="00CA54A8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ремонт электрооборудования в котельной с. Казанка, тыс.руб.;</w:t>
            </w:r>
          </w:p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 возмещение части затрат по теплоснабжению, тыс.руб.; </w:t>
            </w:r>
          </w:p>
          <w:p w:rsidR="00FB2C17" w:rsidRPr="00FB2C17" w:rsidRDefault="00FB2C17" w:rsidP="00FB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FB2C17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-- приобретение насосов на водозаборные скважины (2 шт.), тыс.руб.;</w:t>
            </w:r>
          </w:p>
          <w:p w:rsidR="00FB2C17" w:rsidRPr="00CA54A8" w:rsidRDefault="00FB2C17" w:rsidP="00FB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B2C17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- приобретение и установка водозаборных колонок (4 шт.), тыс.руб</w:t>
            </w: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FB2C17" w:rsidRPr="00CA54A8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DE7CE4" w:rsidP="00D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ремонт электрооборудования в котельной с. Филимоновка, тыс.руб.</w:t>
            </w:r>
          </w:p>
          <w:p w:rsidR="00FB2C17" w:rsidRPr="00FB2C17" w:rsidRDefault="00FB2C17" w:rsidP="00FB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 w:rsidRPr="00FB2C17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 xml:space="preserve">-- Очистка емкости водонапорной башни в с. Казанка по ул. Мира, ул. </w:t>
            </w:r>
            <w:r w:rsidRPr="00FB2C17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lastRenderedPageBreak/>
              <w:t>Партизанская, тыс.руб.;</w:t>
            </w:r>
          </w:p>
          <w:p w:rsidR="00FB2C17" w:rsidRPr="00CA54A8" w:rsidRDefault="00FB2C17" w:rsidP="00FB2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B2C17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-утепление водозаборных скважин,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DE7CE4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86,2</w:t>
            </w: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FB2C17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FB2C17" w:rsidRPr="00CA54A8" w:rsidRDefault="00FB2C17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ремонт теплотрассы в с. Филимоновка, тыс.руб.; </w:t>
            </w:r>
          </w:p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утепление теплотрассы в с. Филимоновка и с. Казанка, тыс.руб.</w:t>
            </w:r>
          </w:p>
          <w:p w:rsidR="0030537F" w:rsidRPr="0030537F" w:rsidRDefault="0030537F" w:rsidP="0030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0537F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очистка емкости водонапорной башни в с. Филимоновка по ул. Школьная 1/1, тыс.руб.;</w:t>
            </w:r>
          </w:p>
          <w:p w:rsidR="0030537F" w:rsidRPr="00CA54A8" w:rsidRDefault="0030537F" w:rsidP="0030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0537F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- частичный ремонт водопровода в д. Старо-Кусково, тыс.руб</w:t>
            </w: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8,0</w:t>
            </w:r>
          </w:p>
          <w:p w:rsid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0537F" w:rsidRPr="00CA54A8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-ремонт электрооборудования в котельной с. Ново-Кусково, тыс.руб.;</w:t>
            </w:r>
          </w:p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-утепление теплотрассы в с. Ново-Кусково ул. Библиотечная, тыс.руб.;</w:t>
            </w:r>
          </w:p>
          <w:p w:rsidR="0030537F" w:rsidRPr="0030537F" w:rsidRDefault="0030537F" w:rsidP="0030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30537F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- приобретение оборудования для скважин в с. Ново-Кусково . д. Старо-Кусково,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51,0</w:t>
            </w: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0537F" w:rsidRPr="00CA54A8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30537F" w:rsidRP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-</w:t>
            </w:r>
            <w:r w:rsidRPr="0030537F"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eastAsia="ru-RU"/>
              </w:rPr>
              <w:t>частичный ремонт водопровода в с. Филимоновка ул. Колхозная (1200 п.м.), тыс.руб</w:t>
            </w: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65,0</w:t>
            </w:r>
          </w:p>
          <w:p w:rsid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0537F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0537F" w:rsidRPr="00CA54A8" w:rsidRDefault="0030537F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115,0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теплоснабжения к прохождению отопительного периода.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30537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30537F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CA54A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-ремонт теплотрассы в с. Ново-Кусково ул. Библиотечная, тыс.руб.;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-приобретение утеплителя для теплотрассы, тыс.руб.;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ремонт электрооборудования 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в котельной с. Казанка, тыс.руб.;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 возмещение части затрат по теплоснабжению, тыс.руб.;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ремонт электрооборудования в котельной с. Филимоновка, тыс.руб.;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ремонт теплотрассы в с. Филимоновка, тыс.руб.; 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утепление теплотрассы в с. Филимоновка и с. Казанка, тыс.руб.;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-ремонт электрооборудования в котельной с. Ново-Кусково, тыс.руб.;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-утепление теплотрассы в с. Ново-Кусково ул. Библиотечная, тыс.руб.;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 с. Казанка ул. Партизанская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2F475E" w:rsidRPr="00CA54A8" w:rsidRDefault="00001D8D" w:rsidP="0030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50,0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30537F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86,3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8,0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51,0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CA54A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65,0</w:t>
            </w: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CA54A8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теплотрассы в с. Ново-Кусково ул. Библиотечная, тыс.руб.;</w:t>
            </w:r>
          </w:p>
          <w:p w:rsidR="00001D8D" w:rsidRPr="00647342" w:rsidRDefault="00001D8D" w:rsidP="0030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утеплителя для теплотрассы, тыс.руб.;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A16F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001D8D" w:rsidRPr="006A16F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6A16F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001D8D" w:rsidRPr="006A16FA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электрооборудования в котельной с. Казанка, тыс.руб.;</w:t>
            </w:r>
          </w:p>
          <w:p w:rsidR="00001D8D" w:rsidRPr="00647342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возмещение части затрат по теплоснабжению, тыс.руб.;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A16F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001D8D" w:rsidRPr="006A16F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6A16F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001D8D" w:rsidRPr="006A16FA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DE7CE4" w:rsidP="00D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537F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ремонт электрооборудования в котельной с. Филимоновка,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A16FA" w:rsidRDefault="00DE7CE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теплотрассы в с. Филимоновка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тыс.руб.; </w:t>
            </w:r>
          </w:p>
          <w:p w:rsidR="00001D8D" w:rsidRPr="0030537F" w:rsidRDefault="00001D8D" w:rsidP="00305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1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теплотрассы в с. Филимоновка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с. Казанка, тыс.руб</w:t>
            </w:r>
            <w:r w:rsidR="0030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A16F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001D8D" w:rsidRPr="006A16F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6A16F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6A16F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  <w:p w:rsidR="00001D8D" w:rsidRPr="006A16FA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-ремонт электрооборудования в котельной с. Ново-Кусково, тыс.руб.;</w:t>
            </w:r>
          </w:p>
          <w:p w:rsidR="00001D8D" w:rsidRPr="00D57C68" w:rsidRDefault="00001D8D" w:rsidP="002F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-утепление теплотрассы в с. Ново-Кусково ул. Библиотечная, тыс.руб.;</w:t>
            </w: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001D8D" w:rsidRPr="00357DBD" w:rsidRDefault="00001D8D" w:rsidP="002F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2F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котельных  в с. Ново-Кусково, ул. Рабочая,с. Казанка ул. Партизанская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357DBD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0819D8" w:rsidRDefault="002F475E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</w:t>
            </w:r>
            <w:r w:rsidR="00001D8D"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ремонт колодца в д. Митрофановка, тыс.руб.;</w:t>
            </w:r>
          </w:p>
          <w:p w:rsidR="00001D8D" w:rsidRPr="000819D8" w:rsidRDefault="00001D8D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-приобретение оборудования к станции водоснабжения в с. Ново-Кусково ул. Рабочая,10, тыс.руб.;</w:t>
            </w:r>
          </w:p>
          <w:p w:rsidR="00001D8D" w:rsidRPr="000819D8" w:rsidRDefault="00001D8D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насосов на водозаборные скважины (2 шт.), тыс.руб.;</w:t>
            </w:r>
          </w:p>
          <w:p w:rsidR="00001D8D" w:rsidRPr="000819D8" w:rsidRDefault="00001D8D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и установка водозаборных колонок (4 шт.), тыс.руб.;</w:t>
            </w:r>
          </w:p>
          <w:p w:rsidR="00001D8D" w:rsidRPr="000819D8" w:rsidRDefault="00001D8D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очистка емкости водонапорной башни в с. Казанка по ул. Мира, ул. Партизанская, тыс.руб.;</w:t>
            </w:r>
          </w:p>
          <w:p w:rsidR="00001D8D" w:rsidRPr="000819D8" w:rsidRDefault="00001D8D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-утепление водозаборных скважин, тыс.руб.;</w:t>
            </w:r>
          </w:p>
          <w:p w:rsidR="00001D8D" w:rsidRPr="000819D8" w:rsidRDefault="00001D8D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-очистка емкости водонапорной башни в с. Филимоновка по ул. Школьная 1/1, тыс.руб.;</w:t>
            </w:r>
          </w:p>
          <w:p w:rsidR="00001D8D" w:rsidRPr="000819D8" w:rsidRDefault="00001D8D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частичный ремонт </w:t>
            </w: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водопровода в д. Старо-Кусково, тыс.руб.;</w:t>
            </w:r>
          </w:p>
          <w:p w:rsidR="00001D8D" w:rsidRPr="000819D8" w:rsidRDefault="00001D8D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приобретение оборудования для скважин в с. Ново-Кусково. д. Старо-Кусково, тыс.руб.;</w:t>
            </w:r>
          </w:p>
          <w:p w:rsidR="00001D8D" w:rsidRPr="000819D8" w:rsidRDefault="00001D8D" w:rsidP="00473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-частичный ремонт водопровода в с. Филимоновка ул. Колхозная (1200 п.м.),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25,0</w:t>
            </w: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70,0</w:t>
            </w: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0819D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0819D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колодца в д. Митрофановка, тыс.руб.;</w:t>
            </w: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оборудования к станции водоснабжения в с. Ново-Кусково ул. Рабочая,10,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насосов на водозаборные скважины (2 шт.), тыс.руб.;</w:t>
            </w: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и установка водозаборных колонок (4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очистка емкости водонапорной башни в с. Казанка по ул. Мира, ул. Партизанская, тыс.руб.;</w:t>
            </w: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-утепление водозаборных скважин,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B52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-очистка емкости водонапорной башни в с. Филимоновка по ул. Школьная 1/1, тыс.руб.;</w:t>
            </w: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частичный ремонт водопровода в д. Старо-Кусково,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4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 для скважин в с. Ново-Кусково . д. Старо-Кусково,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-частичный ремонт водопровода в с. Филимоновка ул. Колхозная (1200 п.м.),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 поселения.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04E4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3 720,3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3 720,3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 тыс.руб.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-Установка спортивных трибун на сельском стадионе,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Ремонт дворовых проездов,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организация освещения дворовых территорий,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установка скамеек, урн для мусора,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бесплатного открытого спортивного тренажерного комплекса,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1480,0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326,4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367,4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208,8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132,1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110,2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76,1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7,7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7,8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3,7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10,1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170,0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190,0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530,0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502,3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-Установка спортивных трибун на сельском стадионе,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Энергосбережение и 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повышение энергетической эффективности в жилищном фонде,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220,0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59,0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53,4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17,2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7,7</w:t>
            </w:r>
          </w:p>
          <w:p w:rsidR="00145675" w:rsidRPr="00BF1E94" w:rsidRDefault="00145675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-Ремонт дворовых проездов,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организация освещения дворовых территорий,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установка скамеек, урн для мусора,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230,0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60,2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61,0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29,0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6,4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3,7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615,3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Организация бесплатного открытого спортивного тренажерного комплекса,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230,0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60,2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61,0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14,0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10,1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632,4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- содержание памятников в сельском поселении,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-Ремонт дворовых проездов, тыс.руб.;  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организация освещения дворовых территорий,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установка скамеек, урн для мусора,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250,0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52,0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61,0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20,0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1,4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145675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145675" w:rsidP="00145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проведение конкурса «Самое благоустроенное частное 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подворье»,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260,0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55,0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64,0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36,0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13,0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оплата уличного освещения, тыс.руб.;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267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290,0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67,0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37,8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22,1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22,0</w:t>
            </w: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4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14,1</w:t>
            </w:r>
          </w:p>
          <w:p w:rsidR="00001D8D" w:rsidRPr="00BF1E9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59,0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001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Уличное освещение.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001D8D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оплата уличного освещения, </w:t>
            </w:r>
            <w:r w:rsidRPr="00001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тыс.руб.;</w:t>
            </w:r>
          </w:p>
          <w:p w:rsidR="00001D8D" w:rsidRPr="00001D8D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001D8D" w:rsidRDefault="00001D8D" w:rsidP="00ED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1480,0</w:t>
            </w:r>
          </w:p>
          <w:p w:rsidR="00001D8D" w:rsidRPr="00001D8D" w:rsidRDefault="00001D8D" w:rsidP="00ED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001D8D" w:rsidRDefault="00001D8D" w:rsidP="00ED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326,4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 тыс.руб.;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4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01D8D" w:rsidRPr="00BF1E94" w:rsidRDefault="00001D8D" w:rsidP="004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411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уличного освещения,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Default="00001D8D" w:rsidP="00357DBD">
            <w:pPr>
              <w:rPr>
                <w:rFonts w:ascii="Times New Roman" w:hAnsi="Times New Roman" w:cs="Times New Roman"/>
                <w:lang w:eastAsia="ru-RU"/>
              </w:rPr>
            </w:pPr>
            <w:r w:rsidRPr="00BF780A">
              <w:rPr>
                <w:rFonts w:ascii="Times New Roman" w:hAnsi="Times New Roman" w:cs="Times New Roman"/>
                <w:lang w:eastAsia="ru-RU"/>
              </w:rPr>
              <w:t xml:space="preserve">Мероприятие 2. </w:t>
            </w:r>
          </w:p>
          <w:p w:rsidR="00001D8D" w:rsidRPr="00BF780A" w:rsidRDefault="00001D8D" w:rsidP="00357DBD">
            <w:pPr>
              <w:rPr>
                <w:rFonts w:ascii="Times New Roman" w:hAnsi="Times New Roman" w:cs="Times New Roman"/>
                <w:lang w:eastAsia="ru-RU"/>
              </w:rPr>
            </w:pPr>
            <w:r w:rsidRPr="00BF780A">
              <w:rPr>
                <w:rFonts w:ascii="Times New Roman" w:hAnsi="Times New Roman" w:cs="Times New Roman"/>
                <w:lang w:eastAsia="ru-RU"/>
              </w:rPr>
              <w:t>Благоустройство поселения.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994,6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-организация и проведение 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месячника по благоустройству, тыс.руб.;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367,4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208,8</w:t>
            </w:r>
          </w:p>
          <w:p w:rsidR="00001D8D" w:rsidRPr="00BF1E94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132,1</w:t>
            </w:r>
          </w:p>
          <w:p w:rsidR="00001D8D" w:rsidRPr="00BF1E94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110,2</w:t>
            </w:r>
          </w:p>
          <w:p w:rsidR="00001D8D" w:rsidRPr="00BF1E94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  <w:p w:rsidR="00001D8D" w:rsidRPr="00BF1E94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BC7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76,1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-содержание детских игровых площадок,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53,4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17,2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детских игровых площадок,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площади возле </w:t>
            </w: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Дома Культуры с. Ново-Кусково,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детских игровых площадок,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детских игровых площадок,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-организация и проведение месячника по благоустройству, тыс.руб.; 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детских игровых площадок,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площади возле Дома Культуры с. Ново-Кусково,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-содержание стадиона,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памятников в сельском поселении,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-организация и проведение месячника по благоустройству, тыс.руб.;</w:t>
            </w:r>
          </w:p>
          <w:p w:rsidR="00001D8D" w:rsidRPr="00BF1E94" w:rsidRDefault="00001D8D" w:rsidP="00A03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проведение конкурса «Самое благоустроенное частное подворье»,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детских игровых площадок,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lang w:eastAsia="ru-RU"/>
              </w:rPr>
              <w:t>Мероприятие 3.</w:t>
            </w:r>
          </w:p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с. Ново-Кусково в рамках реализации приоритетного проекта «Формирование «комфортной городской среды»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  <w:t>29,3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  <w:t>29,3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Установка спортивных трибун на сельском стадионе, тыс.руб.</w:t>
            </w:r>
          </w:p>
          <w:p w:rsidR="00001D8D" w:rsidRPr="00BF1E94" w:rsidRDefault="00001D8D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Ремонт дворовых проездов, тыс.руб.;</w:t>
            </w:r>
          </w:p>
          <w:p w:rsidR="00001D8D" w:rsidRPr="00BF1E94" w:rsidRDefault="00001D8D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организация освещения дворовых территорий, тыс.руб.;</w:t>
            </w:r>
          </w:p>
          <w:p w:rsidR="00001D8D" w:rsidRPr="00BF1E94" w:rsidRDefault="00001D8D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установка скамеек, урн для мусора, тыс.руб.</w:t>
            </w:r>
          </w:p>
          <w:p w:rsidR="00001D8D" w:rsidRPr="00BF1E94" w:rsidRDefault="00001D8D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Организация бесплатного открытого спортивного тренажерного комплекса,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7,7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7,8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3,7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10,1</w:t>
            </w:r>
          </w:p>
        </w:tc>
      </w:tr>
      <w:tr w:rsidR="00001D8D" w:rsidRPr="00D57C68" w:rsidTr="00620125">
        <w:trPr>
          <w:trHeight w:val="5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  <w:t>7,7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  <w:t>7,7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Установка спортивных трибун на сельском стадионе,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7,7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  <w:t>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Ремонт дворовых проездов, тыс.руб.;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организация освещения 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дворовых территорий, тыс.руб.;</w:t>
            </w:r>
          </w:p>
          <w:p w:rsidR="00001D8D" w:rsidRPr="00BF1E94" w:rsidRDefault="00001D8D" w:rsidP="00030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установка скамеек, урн для мусора,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6,4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3,7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  <w:t>10,1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lang w:eastAsia="ru-RU"/>
              </w:rPr>
              <w:t>10,1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Организация бесплатного открытого спортивного тренажерного комплекса,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10,1</w:t>
            </w:r>
          </w:p>
        </w:tc>
      </w:tr>
      <w:tr w:rsidR="00001D8D" w:rsidRPr="00D57C68" w:rsidTr="00620125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проездов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тыс.руб.; </w:t>
            </w:r>
          </w:p>
          <w:p w:rsidR="00001D8D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освещения дворовых территорий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тыс.руб.;</w:t>
            </w:r>
          </w:p>
          <w:p w:rsidR="00001D8D" w:rsidRPr="00647342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7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скамеек, урн для мусора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64E5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01D8D" w:rsidRPr="00C64E5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highlight w:val="yellow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1,4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57DB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780A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357DB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C72D7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</w:t>
            </w:r>
          </w:p>
          <w:p w:rsidR="00001D8D" w:rsidRPr="003D0FC1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C1">
              <w:rPr>
                <w:rFonts w:ascii="Times New Roman" w:eastAsia="Times New Roman" w:hAnsi="Times New Roman" w:cs="Times New Roman"/>
                <w:lang w:eastAsia="ru-RU"/>
              </w:rPr>
              <w:t>Энергосбережение и повышение энергетической эффективности</w:t>
            </w:r>
          </w:p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: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190,0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530,0</w:t>
            </w:r>
          </w:p>
        </w:tc>
      </w:tr>
      <w:tr w:rsidR="00001D8D" w:rsidRPr="00D57C68" w:rsidTr="00C72D7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</w:tc>
      </w:tr>
      <w:tr w:rsidR="00001D8D" w:rsidRPr="00D57C68" w:rsidTr="00C72D7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-энергосбережение и повышение энергетической эффективности в жилищном </w:t>
            </w: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фонде, тыс.руб.;</w:t>
            </w:r>
          </w:p>
          <w:p w:rsidR="00001D8D" w:rsidRPr="00BF1E94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15,0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</w:tc>
      </w:tr>
      <w:tr w:rsidR="00001D8D" w:rsidRPr="00D57C68" w:rsidTr="00C72D7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110,0</w:t>
            </w:r>
          </w:p>
        </w:tc>
      </w:tr>
      <w:tr w:rsidR="00001D8D" w:rsidRPr="00D57C68" w:rsidTr="00C72D7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D8D" w:rsidRPr="00D57C68" w:rsidTr="00C72D7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01D8D" w:rsidRPr="00D57C68" w:rsidTr="00C72D7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-энергосбережение и повышение энергетической эффективности в жилищном фонде, тыс.руб.;</w:t>
            </w:r>
          </w:p>
          <w:p w:rsidR="00001D8D" w:rsidRPr="00BF1E94" w:rsidRDefault="00001D8D" w:rsidP="00A15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модернизация систем оповещения, тыс.руб.;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содержанием и ремонт уличного освещения,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BF1E94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E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01D8D" w:rsidRPr="00D57C68" w:rsidTr="0062012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Повышение безопасности населения.</w:t>
            </w:r>
          </w:p>
        </w:tc>
      </w:tr>
      <w:tr w:rsidR="00232154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тыс.руб.;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474,5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16,9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3,6</w:t>
            </w: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тыс.руб.;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67,0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1,9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1,1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78,0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78,0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81,0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3,0</w:t>
            </w: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83,0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357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тыс.руб.;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приобретение спец одежды и </w:t>
            </w: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87,5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3,0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2,5</w:t>
            </w:r>
          </w:p>
          <w:p w:rsidR="00232154" w:rsidRPr="00613C08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тыс.руб.;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474,5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16,9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C64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3,6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тыс.руб.;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67,0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1,9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1,1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78,0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78,0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81,0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83,0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тыс.руб.;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87,5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3,0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2,5</w:t>
            </w:r>
          </w:p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Обеспечение и проведение противопо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жарных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613C0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A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опашка минерализованной полосы, тыс.руб.;</w:t>
            </w:r>
          </w:p>
          <w:p w:rsidR="00001D8D" w:rsidRPr="00613C08" w:rsidRDefault="00001D8D" w:rsidP="00A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зарядка огнетушителей, тыс.руб.;</w:t>
            </w:r>
          </w:p>
          <w:p w:rsidR="00001D8D" w:rsidRPr="00613C08" w:rsidRDefault="00001D8D" w:rsidP="00A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613C08" w:rsidRDefault="00001D8D" w:rsidP="00A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474,5</w:t>
            </w:r>
          </w:p>
          <w:p w:rsidR="00001D8D" w:rsidRPr="00613C08" w:rsidRDefault="00001D8D" w:rsidP="00A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A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16,9</w:t>
            </w:r>
          </w:p>
          <w:p w:rsidR="00001D8D" w:rsidRPr="00613C08" w:rsidRDefault="00001D8D" w:rsidP="00A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613C08" w:rsidRDefault="00001D8D" w:rsidP="00AB4D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613C08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3,6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A352D3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сы, тыс.руб.;</w:t>
            </w:r>
          </w:p>
          <w:p w:rsidR="00001D8D" w:rsidRPr="00A352D3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 тыс.руб.;</w:t>
            </w:r>
          </w:p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A352D3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опашка минерализованной полосы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тыс.руб.;</w:t>
            </w:r>
          </w:p>
          <w:p w:rsidR="00001D8D" w:rsidRPr="001D436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A352D3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опашка минерализованной полосы, тыс.руб.;</w:t>
            </w:r>
          </w:p>
          <w:p w:rsidR="00001D8D" w:rsidRPr="001D436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</w:t>
            </w:r>
          </w:p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A352D3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опашка минерализованной полосы, тыс.руб.;</w:t>
            </w:r>
          </w:p>
          <w:p w:rsidR="00001D8D" w:rsidRPr="001D436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A352D3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опашка минерализованной полосы, тыс.руб.;</w:t>
            </w:r>
          </w:p>
          <w:p w:rsidR="00001D8D" w:rsidRPr="001D436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A352D3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опашка минерализованной полосы, тыс.руб.;</w:t>
            </w:r>
          </w:p>
          <w:p w:rsidR="00001D8D" w:rsidRPr="00A352D3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зарядка огнетуши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телей, тыс.руб.;</w:t>
            </w:r>
          </w:p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ретение спец одежды и инвентаря,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  <w:p w:rsidR="00001D8D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Предотвращение и ликвидация последствий чрезвычайных ситуаций.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32A29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4. Развитие транспортной системы.</w:t>
            </w:r>
          </w:p>
        </w:tc>
      </w:tr>
      <w:tr w:rsidR="00232154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14 037,4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14 037,4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установка, ремонт и замена дорожных знаков, установка знаков дорожного движения (2 шт.), тыс.руб.;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-разработка проекта организации дорожного движения,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13396,0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231,4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160,0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150,0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1 335,0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1 335,0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установка, ремонт и замена дорожных знаков, установка </w:t>
            </w: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знаков дорожного движения (2 шт.), тыс.руб.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1215,0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1 597,4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1 597,4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-Паспортизация дорог общего пользования местного значения, тыс.руб.;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1467,4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2  550,0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2  550,0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разработка проекта организации дорожного движения,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2420,0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и установка знаков дорожного движения (1 шт.), тыс.руб.;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2630,0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48,0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2 857,0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2 857,0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и установка знаков дорожного движения (2 шт.), тыс.руб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2761,6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50,4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45,0</w:t>
            </w:r>
          </w:p>
        </w:tc>
      </w:tr>
      <w:tr w:rsidR="00232154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57C68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54" w:rsidRPr="00DD1032" w:rsidRDefault="00232154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содержание и ремонт внутри </w:t>
            </w: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поселковых дорог, тыс.руб.;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-приобретение и установка знаков дорожного движения (3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2902,0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53,0</w:t>
            </w: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DD1032" w:rsidRDefault="00232154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14 037,4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14 037,4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установка, ремонт и замена дорожных знаков, установка знаков дорожного движения (2 шт.), тыс.руб.;</w:t>
            </w: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-разработка проекта организации дорожного движения,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13396,0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231,4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160,0</w:t>
            </w: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150,0</w:t>
            </w: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1 335,0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1 335,0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1215,0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1 597,4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1 597,4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-Паспортизация дорог общего пользования местного значения, тыс.руб.;</w:t>
            </w: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- 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1467,4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9F5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2  550,0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2  550,0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разработка проекта организации дорожного движения,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2420,0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2 693,0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и установка знаков дорожного движения (1 шт.), тыс.руб.;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2630,0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48,0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2 857,0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2 857,0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и установка знаков дорожного движения (2 шт.), тыс.руб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2761,6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50,4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3 005,0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-приобретение и установка знаков дорожного движения (3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2902,0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53,0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50,0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Капитальный ремонт, ремонт содержание автомобильных дорог общего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пользования местного значения.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13 627,4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13 627,4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13396,0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231,4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1 235,0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1 335,0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1215,0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1 497,4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1 597,4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внутри поселковых дорог, тыс.руб.;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строительный контроль,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1467,4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D4936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ремонт </w:t>
            </w: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 поселковых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01D8D" w:rsidRPr="00CD4936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строительный 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2420,0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D4936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ремонт </w:t>
            </w: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 поселковых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01D8D" w:rsidRPr="00CD4936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строительный 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2630,0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D4936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ремонт </w:t>
            </w: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 поселковых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01D8D" w:rsidRPr="00CD4936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строительный 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2761,6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D4936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ремонт </w:t>
            </w: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 поселковых дорог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01D8D" w:rsidRPr="00CD4936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4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строительный 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2902,0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410,0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Паспортизация дорог общего пользования местного значения, тыс.руб.;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установка, ремонт и замена дорожных знаков, установка знаков дорожного движения (2 шт.), тыс.руб.;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-разработка проекта организации дорожного движения,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160,0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150,0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Паспортизация дорог общего пользования местного значения, тыс.руб.;</w:t>
            </w:r>
          </w:p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80,0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</w:tc>
      </w:tr>
      <w:tr w:rsidR="00001D8D" w:rsidRPr="00D57C68" w:rsidTr="00620125">
        <w:trPr>
          <w:trHeight w:val="11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-Паспортизация дорог общего пользования местного значения, тыс.руб.;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установка, ремонт и замена дорожных знаков,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1D8D" w:rsidRPr="00DD1032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D4936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-разработка проекта организации дорожного движения,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77049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D4936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и установка знаков дорожного движения (1 шт.), тыс.руб.;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77049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D4936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и установка знаков дорожного движения (2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77049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CD4936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-приобретение и установка знаков дорожного движения (3 шт.),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77049" w:rsidRDefault="00001D8D" w:rsidP="00F77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подпрограмма. Эффективное управление муниципальными финансами и совершенствование межбюджетных отношений.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ED7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24 640,3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B93E57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24 640,3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-повышение квалификации,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232154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</w:t>
            </w:r>
            <w:r w:rsidR="00766349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передача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полномочий по соглашениям, тыс.руб.</w:t>
            </w:r>
          </w:p>
          <w:p w:rsidR="00766349" w:rsidRPr="00F5014B" w:rsidRDefault="00766349" w:rsidP="0076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</w:t>
            </w:r>
            <w:r w:rsidR="007A5CD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17 590,2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225,0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766349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3158,0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766349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95</w:t>
            </w:r>
            <w:r w:rsidR="00232154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766349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177,0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165,0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2456,6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581,0</w:t>
            </w:r>
          </w:p>
          <w:p w:rsidR="00232154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115,4</w:t>
            </w:r>
          </w:p>
          <w:p w:rsidR="00766349" w:rsidRPr="00F5014B" w:rsidRDefault="00766349" w:rsidP="00766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67,1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3 651,1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3 651,1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232154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-- Передача полномочий по соглашениям, тыс.руб.</w:t>
            </w:r>
          </w:p>
          <w:p w:rsidR="007A5CD2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2 585,1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766349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489,9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364,1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90,0</w:t>
            </w:r>
          </w:p>
          <w:p w:rsidR="00232154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16,0</w:t>
            </w:r>
          </w:p>
          <w:p w:rsidR="007A5CD2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A5CD2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3 877,4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3 877,4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232154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</w:t>
            </w:r>
            <w:r w:rsidR="00232154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  <w:p w:rsidR="007A5CD2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2 768,0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499,9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378,7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232154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17,4</w:t>
            </w:r>
          </w:p>
          <w:p w:rsidR="007A5CD2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A5CD2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10,4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3968,8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B93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3 9</w:t>
            </w:r>
            <w:r w:rsidR="00B93E57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68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232154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  <w:p w:rsidR="007A5CD2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2 839,1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503,3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397,6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232154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19,0</w:t>
            </w:r>
          </w:p>
          <w:p w:rsidR="007A5CD2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A5CD2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10,8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4 168,0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4 168,0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232154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</w:t>
            </w:r>
            <w:r w:rsidR="00232154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ередача полномочий по соглашениям, тыс.руб.</w:t>
            </w:r>
          </w:p>
          <w:p w:rsidR="007A5CD2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2 981,0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525,2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417,5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7A5CD2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Default="008641AE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7A5CD2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A5CD2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11,3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4 376,0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4 376,0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приобретение материальных запасов и основных средств,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232154" w:rsidRDefault="007A5CD2" w:rsidP="007A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</w:t>
            </w:r>
            <w:r w:rsidR="00232154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ередача полномочий по соглашениям, тыс.руб.</w:t>
            </w:r>
          </w:p>
          <w:p w:rsidR="007A5CD2" w:rsidRPr="00F5014B" w:rsidRDefault="007A5CD2" w:rsidP="007A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3 130,0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551,6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438,4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7A5CD2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8641AE" w:rsidRDefault="008641AE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7A5CD2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A5CD2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12,0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4 599,0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4 599,0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232154" w:rsidRDefault="007A5CD2" w:rsidP="007A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</w:t>
            </w:r>
            <w:r w:rsidR="00232154"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ередача полномочий по соглашениям, тыс.руб.</w:t>
            </w:r>
          </w:p>
          <w:p w:rsidR="007A5CD2" w:rsidRPr="00F5014B" w:rsidRDefault="007A5CD2" w:rsidP="007A5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иные межбюджетные 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ассигнования. Тыс. руб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3287,0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588,1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460,3</w:t>
            </w:r>
          </w:p>
          <w:p w:rsidR="00232154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232154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99,0</w:t>
            </w:r>
          </w:p>
          <w:p w:rsidR="007A5CD2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8641AE" w:rsidRDefault="008641AE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22,0</w:t>
            </w:r>
          </w:p>
          <w:p w:rsidR="007A5CD2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A5CD2" w:rsidRPr="00F5014B" w:rsidRDefault="007A5CD2" w:rsidP="00232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12,6</w:t>
            </w:r>
          </w:p>
        </w:tc>
      </w:tr>
      <w:tr w:rsidR="00001D8D" w:rsidRPr="00232154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24 524,9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24 524,9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17 590,2</w:t>
            </w:r>
          </w:p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225,0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3225,1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115,0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167,0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165,0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2456,6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581,0</w:t>
            </w:r>
          </w:p>
        </w:tc>
      </w:tr>
      <w:tr w:rsidR="00001D8D" w:rsidRPr="00232154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3 635,1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3 635,1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 оплата за теплоэнергию,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тыс.руб.;</w:t>
            </w:r>
          </w:p>
          <w:p w:rsidR="00001D8D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</w:t>
            </w:r>
          </w:p>
          <w:p w:rsidR="007A5CD2" w:rsidRPr="00F5014B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-- иные межбюджетные ассигнования. Тыс. руб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2 585,1</w:t>
            </w:r>
          </w:p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489,9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364,1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90,0</w:t>
            </w:r>
          </w:p>
          <w:p w:rsidR="007A5CD2" w:rsidRPr="00F5014B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001D8D" w:rsidRPr="00232154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3 860,0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3 860,0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EB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</w:t>
            </w:r>
          </w:p>
          <w:p w:rsidR="00001D8D" w:rsidRPr="00F5014B" w:rsidRDefault="00001D8D" w:rsidP="00EB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.- содержание и ремонт оргтехники, тыс.руб.;</w:t>
            </w:r>
          </w:p>
          <w:p w:rsidR="00001D8D" w:rsidRPr="00F5014B" w:rsidRDefault="00001D8D" w:rsidP="00EB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тыс.руб.;-повышение квалификации, тыс.руб.;</w:t>
            </w:r>
          </w:p>
          <w:p w:rsidR="00001D8D" w:rsidRPr="00F5014B" w:rsidRDefault="00001D8D" w:rsidP="00EB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EB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Default="00001D8D" w:rsidP="00EB5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</w:t>
            </w:r>
            <w:r w:rsidR="007A5CD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</w:t>
            </w:r>
          </w:p>
          <w:p w:rsidR="007A5CD2" w:rsidRPr="00F5014B" w:rsidRDefault="007A5CD2" w:rsidP="007A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2 768,0</w:t>
            </w:r>
          </w:p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499,9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378,7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7A5CD2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7A5CD2" w:rsidRPr="00F5014B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10,4</w:t>
            </w:r>
          </w:p>
        </w:tc>
      </w:tr>
      <w:tr w:rsidR="00001D8D" w:rsidRPr="00232154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3 949,8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3 949,8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 содержание и ремонт оргтехники,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Default="00001D8D" w:rsidP="007A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</w:t>
            </w:r>
            <w:r w:rsidR="007A5CD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</w:t>
            </w:r>
          </w:p>
          <w:p w:rsidR="007A5CD2" w:rsidRPr="00F5014B" w:rsidRDefault="007A5CD2" w:rsidP="007A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2 839,1</w:t>
            </w:r>
          </w:p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503,3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30,0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397,6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7A5CD2" w:rsidRPr="00F5014B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10,8</w:t>
            </w:r>
          </w:p>
        </w:tc>
      </w:tr>
      <w:tr w:rsidR="00001D8D" w:rsidRPr="00232154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4 148,0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4 148,0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 - содержание и ремонт оргтехники,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Default="00001D8D" w:rsidP="007A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</w:t>
            </w:r>
            <w:r w:rsidR="007A5CD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</w:t>
            </w:r>
          </w:p>
          <w:p w:rsidR="007A5CD2" w:rsidRPr="00F5014B" w:rsidRDefault="007A5CD2" w:rsidP="007A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2 981,0</w:t>
            </w:r>
          </w:p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525,2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417,5</w:t>
            </w:r>
          </w:p>
          <w:p w:rsidR="00001D8D" w:rsidRPr="00F5014B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</w:t>
            </w:r>
            <w:r w:rsidR="007A5CD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0</w:t>
            </w:r>
          </w:p>
          <w:p w:rsidR="007A5CD2" w:rsidRPr="00F5014B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11,3</w:t>
            </w:r>
          </w:p>
        </w:tc>
      </w:tr>
      <w:tr w:rsidR="00001D8D" w:rsidRPr="00232154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4 355,0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4 355,0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EB52AE">
            <w:pPr>
              <w:spacing w:after="0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-повышение квалификации, тыс.руб.;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Default="00001D8D" w:rsidP="007A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</w:t>
            </w:r>
            <w:r w:rsidR="007A5CD2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</w:t>
            </w:r>
          </w:p>
          <w:p w:rsidR="007A5CD2" w:rsidRPr="00232154" w:rsidRDefault="007A5CD2" w:rsidP="007A5C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3 130,0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551,6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20,0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438,4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7A5CD2" w:rsidRDefault="007A5CD2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1776D" w:rsidRPr="00232154" w:rsidRDefault="0031776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12,0</w:t>
            </w:r>
          </w:p>
        </w:tc>
      </w:tr>
      <w:tr w:rsidR="00001D8D" w:rsidRPr="00232154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4 577,0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4 577,0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232154" w:rsidRDefault="00001D8D" w:rsidP="00F3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EB52AE">
            <w:pPr>
              <w:spacing w:after="0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Default="00001D8D" w:rsidP="0031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</w:t>
            </w:r>
            <w:r w:rsid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.</w:t>
            </w:r>
          </w:p>
          <w:p w:rsidR="0031776D" w:rsidRPr="00232154" w:rsidRDefault="0031776D" w:rsidP="00317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3287,0</w:t>
            </w: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31776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588,1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460,3</w:t>
            </w:r>
          </w:p>
          <w:p w:rsidR="00001D8D" w:rsidRPr="00232154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232154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99,0</w:t>
            </w:r>
          </w:p>
          <w:p w:rsidR="0031776D" w:rsidRDefault="0031776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1776D" w:rsidRPr="00232154" w:rsidRDefault="0031776D" w:rsidP="00EB5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12,6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 Руководство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управление в сфере установленных функций органов местного самоуправления.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17 590,2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17 590,2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оплата труда сотрудников администрации сельского </w:t>
            </w:r>
            <w:r w:rsidRPr="009F5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17 590,2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2 585,1</w:t>
            </w:r>
          </w:p>
        </w:tc>
      </w:tr>
      <w:tr w:rsidR="00001D8D" w:rsidRPr="00D57C68" w:rsidTr="006D6E1A">
        <w:trPr>
          <w:trHeight w:val="8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2 768,0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E20B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2 768,0</w:t>
            </w:r>
          </w:p>
        </w:tc>
      </w:tr>
      <w:tr w:rsidR="00001D8D" w:rsidRPr="00D57C68" w:rsidTr="00E20B50">
        <w:trPr>
          <w:trHeight w:val="8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2 839,1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2 839,1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E20B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2 839,1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E20B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2 981,0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E20B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3 130,0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E20B5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D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оплата труда сотрудников администрации сельского поселения,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9F5D57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3287,0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6 934,7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6 934,7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225,0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3225,1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115,0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167,0</w:t>
            </w:r>
          </w:p>
          <w:p w:rsidR="00001D8D" w:rsidRPr="00F5014B" w:rsidRDefault="00001D8D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165,0</w:t>
            </w:r>
          </w:p>
          <w:p w:rsidR="00001D8D" w:rsidRPr="00F5014B" w:rsidRDefault="00001D8D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2456,6</w:t>
            </w:r>
          </w:p>
          <w:p w:rsidR="00001D8D" w:rsidRPr="00F5014B" w:rsidRDefault="00001D8D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E874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581,0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489,9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21,0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364,1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90,0</w:t>
            </w:r>
          </w:p>
          <w:p w:rsid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1 092,0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1 092,0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- услуги связи, тыс.руб.</w:t>
            </w: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40,0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499,9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378,7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98,0</w:t>
            </w: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10,4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1 110,7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1 110,7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503,3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15,0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26,0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397,6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10,8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1 167,0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1 167,0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35,0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525,2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417,5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11,3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1 225,0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1 225,0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иные межбюджетные 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551,6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438,4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98,0</w:t>
            </w:r>
          </w:p>
          <w:p w:rsid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12,0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1 290,0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1 290,0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содержание и ремонт оргтехники,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приобретение материальных запасов и основных средств,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-повышение квалификации,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-обновление и модернизация программного обеспечения и компьютерного оборудования, 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страховка ОСАГО легковых автомобилей администрации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 xml:space="preserve">,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тыс.руб.;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оплата за теплоэнергию, тыс.руб.;</w:t>
            </w: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- услуги связи, тыс.руб.</w:t>
            </w: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-- иные межбюджетные </w:t>
            </w: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ассигнования. 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40,0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588,1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25,0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35,0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30,0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460,3</w:t>
            </w:r>
          </w:p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001D8D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99,0</w:t>
            </w:r>
          </w:p>
          <w:p w:rsid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>12,6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115,4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17,4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Передача полномочий по соглашениям, тыс.руб.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CA5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22,0</w:t>
            </w:r>
          </w:p>
        </w:tc>
      </w:tr>
      <w:tr w:rsidR="00001D8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115,4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16,0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17,4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19,0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>Передача полномочий по соглашениям, тыс.руб.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21,0</w:t>
            </w:r>
          </w:p>
        </w:tc>
      </w:tr>
      <w:tr w:rsidR="00001D8D" w:rsidRPr="00D57C68" w:rsidTr="00620125">
        <w:tc>
          <w:tcPr>
            <w:tcW w:w="709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D57C68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t xml:space="preserve">Передача полномочий по 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  <w:lastRenderedPageBreak/>
              <w:t xml:space="preserve">соглашениям, тыс.руб.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D8D" w:rsidRPr="00F5014B" w:rsidRDefault="00001D8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lastRenderedPageBreak/>
              <w:t>22,0</w:t>
            </w:r>
          </w:p>
        </w:tc>
      </w:tr>
      <w:tr w:rsidR="0031776D" w:rsidRPr="00D57C68" w:rsidTr="0062012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44 917,8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44 917,8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B8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D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31776D" w:rsidRPr="00D57C68" w:rsidTr="00620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5 804,4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5 804,4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86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864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31776D" w:rsidRPr="00D57C68" w:rsidTr="00620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6 511,1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6 511,1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61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31776D" w:rsidRPr="00D57C68" w:rsidTr="00620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DE7C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7 566,9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31776D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31776D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7 566,9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B8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31776D" w:rsidRPr="00D57C68" w:rsidTr="00620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7 922,4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7 922,4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B83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31776D" w:rsidRPr="00D57C68" w:rsidTr="00620125"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6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8 343,0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8 343,0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D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  <w:tr w:rsidR="0031776D" w:rsidRPr="00D57C68" w:rsidTr="0062012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8 770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8 770</w:t>
            </w: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F5014B" w:rsidRDefault="0031776D" w:rsidP="006D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  <w:r w:rsidRPr="00F5014B"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D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4A442A" w:themeColor="background2" w:themeShade="4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F5014B" w:rsidRDefault="0031776D" w:rsidP="00F50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442A" w:themeColor="background2" w:themeShade="40"/>
                <w:sz w:val="20"/>
                <w:szCs w:val="20"/>
                <w:lang w:eastAsia="ru-RU"/>
              </w:rPr>
            </w:pPr>
          </w:p>
        </w:tc>
      </w:tr>
    </w:tbl>
    <w:p w:rsidR="00C35CDE" w:rsidRDefault="00C35CDE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DE" w:rsidRDefault="00C35CDE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125" w:rsidRPr="00D57C68" w:rsidRDefault="00620125" w:rsidP="006201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70"/>
      <w:bookmarkEnd w:id="3"/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D57C68" w:rsidSect="00045DD8">
          <w:headerReference w:type="default" r:id="rId10"/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107AF" w:rsidRPr="00D57C68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107AF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</w:p>
    <w:p w:rsidR="00B107AF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развития Новокусковского </w:t>
      </w:r>
    </w:p>
    <w:p w:rsidR="00B107AF" w:rsidRPr="00D57C68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F0" w:rsidRPr="004011F0" w:rsidRDefault="004011F0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998"/>
      <w:bookmarkEnd w:id="4"/>
      <w:r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4011F0" w:rsidRPr="004011F0" w:rsidRDefault="004011F0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4011F0" w:rsidRDefault="004011F0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BC41CB"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BC41CB" w:rsidRPr="00D57C68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3"/>
        <w:gridCol w:w="2041"/>
        <w:gridCol w:w="739"/>
        <w:gridCol w:w="709"/>
        <w:gridCol w:w="709"/>
        <w:gridCol w:w="850"/>
        <w:gridCol w:w="851"/>
        <w:gridCol w:w="850"/>
        <w:gridCol w:w="851"/>
      </w:tblGrid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социальной инфраструктуры</w:t>
            </w:r>
          </w:p>
        </w:tc>
      </w:tr>
      <w:tr w:rsidR="00816B61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B61" w:rsidRPr="00D57C68" w:rsidRDefault="00816B61" w:rsidP="0067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C04366" w:rsidRPr="00D57C68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66" w:rsidRPr="00D57C68" w:rsidRDefault="00C04366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5296A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5296A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принявшего участие в культурно - досуговых мероприятиях, тыс. чел.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E5296A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E5296A" w:rsidRPr="00D57C68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5296A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E5296A" w:rsidRPr="00D57C68" w:rsidTr="00F53B38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35201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E5296A" w:rsidRPr="00D57C68" w:rsidTr="00F53B38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систематически, занимающихся физической культурой и спортом, % от числа всего населения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5296A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5296A" w:rsidRPr="00D57C68" w:rsidTr="00F53B3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E5296A" w:rsidRPr="00D57C68" w:rsidTr="00F53B38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96A" w:rsidRPr="00D57C68" w:rsidRDefault="00E5296A" w:rsidP="00E5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96A" w:rsidRPr="00D57C68" w:rsidRDefault="00E5296A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96A" w:rsidRPr="00D57C68" w:rsidRDefault="00E5296A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96A" w:rsidRPr="00D57C68" w:rsidRDefault="00E5296A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296A" w:rsidRPr="00D57C68" w:rsidRDefault="00E5296A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6A" w:rsidRPr="00D57C68" w:rsidRDefault="00E5296A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22FE2" w:rsidRPr="00D57C68" w:rsidTr="00F53B38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F53B38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F53B38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B22FE2" w:rsidRPr="00D57C68" w:rsidTr="00F53B38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F53B38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</w:tbl>
    <w:p w:rsidR="004F2D4E" w:rsidRPr="00D57C68" w:rsidRDefault="004F2D4E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204"/>
      <w:bookmarkEnd w:id="5"/>
    </w:p>
    <w:p w:rsidR="0094567A" w:rsidRPr="00D57C68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F0" w:rsidRPr="004011F0" w:rsidRDefault="004011F0" w:rsidP="004011F0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ристика</w:t>
      </w:r>
      <w:r w:rsidRPr="00401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сферы реализации подпрограммы, описание основных проблем в указан</w:t>
      </w:r>
      <w:r w:rsidR="0044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сфере и прогноз ее развития</w:t>
      </w:r>
    </w:p>
    <w:p w:rsidR="0094567A" w:rsidRPr="00D57C68" w:rsidRDefault="0094567A" w:rsidP="00EE027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30D" w:rsidRDefault="00D90CE2" w:rsidP="00EC030D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="00EC030D" w:rsidRPr="009F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Уставом муниципального образования «Новокусковское сельское поселение» вопросами местного значения сельского поселения в социальной сфере являются </w:t>
      </w:r>
      <w:r w:rsidR="00EC030D" w:rsidRP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организации досуга и обеспечения жителей поселени</w:t>
      </w:r>
      <w:r w:rsid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услугами организаций культуры и </w:t>
      </w:r>
      <w:r w:rsidR="00EC030D" w:rsidRP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</w:t>
      </w:r>
      <w:r w:rsidR="00EC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портивных мероприятий поселения.</w:t>
      </w:r>
    </w:p>
    <w:p w:rsidR="0094567A" w:rsidRPr="00D57C68" w:rsidRDefault="00EC030D" w:rsidP="00EC030D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Средства бюджета муниципального образования «Новокусковское сельское поселение» выделяются учреждениям культуры для организации и проведения культурно-массовых мероприятий в сельском поселении</w:t>
      </w:r>
      <w:r>
        <w:rPr>
          <w:rFonts w:ascii="Times New Roman" w:eastAsia="Calibri" w:hAnsi="Times New Roman" w:cs="Times New Roman"/>
          <w:sz w:val="24"/>
          <w:szCs w:val="24"/>
        </w:rPr>
        <w:t>, на</w:t>
      </w:r>
      <w:r w:rsidRPr="00EC030D">
        <w:rPr>
          <w:rFonts w:ascii="Times New Roman" w:eastAsia="Calibri" w:hAnsi="Times New Roman" w:cs="Times New Roman"/>
          <w:sz w:val="24"/>
          <w:szCs w:val="24"/>
        </w:rPr>
        <w:t>пошив и приобретение сценических костюмов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самодеятельных творческих коллективов.</w:t>
      </w:r>
    </w:p>
    <w:p w:rsidR="00D90CE2" w:rsidRPr="005B0009" w:rsidRDefault="00D90CE2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Население с. Ново-Кусково активно занимается спортом. Спортивные объекты, расположенные в здании Новокусковского ДК, в основном посещаются в выходные дни и в вечернее время в будничные дни. На спортивном стадионе при благоприятной погоде с удовольствием занимаются спортом как подростки, так и взрослое население. Большой популярностью пользуется в зимнее время сосновый бор, расположенный рядом с селом, где прокладывается лыжня. Всё большее количество граждан пенсионного возраста увлекается скандинавской ходьбой. В целом растет интерес к здоровому образу жизни.</w:t>
      </w:r>
    </w:p>
    <w:p w:rsidR="00D90CE2" w:rsidRPr="005B0009" w:rsidRDefault="00D90CE2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Менее оживленная спортивная жизнь наблюдается в других населенных пунктах.</w:t>
      </w:r>
    </w:p>
    <w:p w:rsidR="00D90CE2" w:rsidRPr="005B0009" w:rsidRDefault="00D90CE2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>В селах Казанка и Филимоновка кроме школьных спортивных залов других спортивных площадок нет. В деревнях Старо-Кусково и Митрофановка спортивные объекты полностью отсутствуют.</w:t>
      </w:r>
    </w:p>
    <w:p w:rsidR="00D90CE2" w:rsidRDefault="00D90CE2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Доля жителей </w:t>
      </w:r>
      <w:r w:rsidR="00532A48">
        <w:rPr>
          <w:rFonts w:ascii="Times New Roman" w:eastAsia="Calibri" w:hAnsi="Times New Roman" w:cs="Times New Roman"/>
          <w:sz w:val="24"/>
          <w:szCs w:val="24"/>
        </w:rPr>
        <w:t>с. Ново-Кусково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, систематических занимающихся физической культурой и спортом, составляет </w:t>
      </w:r>
      <w:r w:rsidR="00532A48">
        <w:rPr>
          <w:rFonts w:ascii="Times New Roman" w:eastAsia="Calibri" w:hAnsi="Times New Roman" w:cs="Times New Roman"/>
          <w:sz w:val="24"/>
          <w:szCs w:val="24"/>
        </w:rPr>
        <w:t>25</w:t>
      </w:r>
      <w:r w:rsidRPr="005B0009">
        <w:rPr>
          <w:rFonts w:ascii="Times New Roman" w:eastAsia="Calibri" w:hAnsi="Times New Roman" w:cs="Times New Roman"/>
          <w:sz w:val="24"/>
          <w:szCs w:val="24"/>
        </w:rPr>
        <w:t xml:space="preserve"> % от общей ч</w:t>
      </w:r>
      <w:r w:rsidR="00EC030D">
        <w:rPr>
          <w:rFonts w:ascii="Times New Roman" w:eastAsia="Calibri" w:hAnsi="Times New Roman" w:cs="Times New Roman"/>
          <w:sz w:val="24"/>
          <w:szCs w:val="24"/>
        </w:rPr>
        <w:t xml:space="preserve">исленности населения, </w:t>
      </w:r>
      <w:r w:rsidR="00532A48">
        <w:rPr>
          <w:rFonts w:ascii="Times New Roman" w:eastAsia="Calibri" w:hAnsi="Times New Roman" w:cs="Times New Roman"/>
          <w:sz w:val="24"/>
          <w:szCs w:val="24"/>
        </w:rPr>
        <w:t>в то время как в среднем по сельскому поселению этот показатель составляет 16%</w:t>
      </w:r>
      <w:r w:rsidRPr="005B00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C030D" w:rsidRDefault="00EC030D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сельском поселении осуществляет свою деятельность Совет ветеранов, пенсионеры активно участвуют в </w:t>
      </w:r>
      <w:r w:rsidR="00532A48">
        <w:rPr>
          <w:rFonts w:ascii="Times New Roman" w:eastAsia="Calibri" w:hAnsi="Times New Roman" w:cs="Times New Roman"/>
          <w:sz w:val="24"/>
          <w:szCs w:val="24"/>
        </w:rPr>
        <w:t>творческих коллективах учреждений культуры, в культурно-массовых и спортивных мероприятиях.</w:t>
      </w:r>
    </w:p>
    <w:p w:rsidR="00532A48" w:rsidRDefault="00532A48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70">
        <w:rPr>
          <w:rFonts w:ascii="Times New Roman" w:eastAsia="Calibri" w:hAnsi="Times New Roman" w:cs="Times New Roman"/>
          <w:b/>
          <w:sz w:val="24"/>
          <w:szCs w:val="24"/>
        </w:rPr>
        <w:t>Основные проблемы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развития социальной инфраструктуры:</w:t>
      </w:r>
    </w:p>
    <w:p w:rsidR="00532A48" w:rsidRDefault="00532A48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отсутствие спортивных объектов в населенных пунктах, удаленных от центральной усадьбы сельского поселения</w:t>
      </w:r>
      <w:r w:rsidR="008D4A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32A48" w:rsidRDefault="00532A48" w:rsidP="00532A4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существует угроза</w:t>
      </w:r>
      <w:r w:rsidRPr="00532A48">
        <w:rPr>
          <w:rFonts w:ascii="Times New Roman" w:eastAsia="Calibri" w:hAnsi="Times New Roman" w:cs="Times New Roman"/>
          <w:bCs/>
          <w:sz w:val="24"/>
          <w:szCs w:val="24"/>
        </w:rPr>
        <w:t xml:space="preserve"> закрыти</w:t>
      </w:r>
      <w:r>
        <w:rPr>
          <w:rFonts w:ascii="Times New Roman" w:eastAsia="Calibri" w:hAnsi="Times New Roman" w:cs="Times New Roman"/>
          <w:bCs/>
          <w:sz w:val="24"/>
          <w:szCs w:val="24"/>
        </w:rPr>
        <w:t>я</w:t>
      </w:r>
      <w:r w:rsidRPr="00532A48">
        <w:rPr>
          <w:rFonts w:ascii="Times New Roman" w:eastAsia="Calibri" w:hAnsi="Times New Roman" w:cs="Times New Roman"/>
          <w:bCs/>
          <w:sz w:val="24"/>
          <w:szCs w:val="24"/>
        </w:rPr>
        <w:t xml:space="preserve"> Казанской школы</w:t>
      </w:r>
      <w:r>
        <w:rPr>
          <w:rFonts w:ascii="Times New Roman" w:eastAsia="Calibri" w:hAnsi="Times New Roman" w:cs="Times New Roman"/>
          <w:bCs/>
          <w:sz w:val="24"/>
          <w:szCs w:val="24"/>
        </w:rPr>
        <w:t>, в связи с чем может произойти консервация здания, в котором расположены объекты здравоохранения, культуры, библиотечной системы</w:t>
      </w:r>
      <w:r w:rsidR="008D4A3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D4A3F" w:rsidRDefault="008D4A3F" w:rsidP="00532A48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27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Перспективы </w:t>
      </w:r>
      <w:r w:rsidR="00442A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 прогноз </w:t>
      </w:r>
      <w:r w:rsidRPr="00E72770">
        <w:rPr>
          <w:rFonts w:ascii="Times New Roman" w:eastAsia="Calibri" w:hAnsi="Times New Roman" w:cs="Times New Roman"/>
          <w:b/>
          <w:bCs/>
          <w:sz w:val="24"/>
          <w:szCs w:val="24"/>
        </w:rPr>
        <w:t>развития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социальной сферы:</w:t>
      </w:r>
    </w:p>
    <w:p w:rsidR="008D4A3F" w:rsidRDefault="008D4A3F" w:rsidP="008D4A3F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Pr="00944A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культурно-туристического комплекса «Сибирская усадьба Н. А. Лампсакова», исторических и культурных памятников, памятников природы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способствовать развитию на территории сельского поселения туристической отрасли;</w:t>
      </w:r>
    </w:p>
    <w:p w:rsidR="008D4A3F" w:rsidRDefault="008D4A3F" w:rsidP="008D4A3F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культурно-исторических памятников, связанных с жизнью и деятельность писателя Г.М. Маркова может способствовать проведению большего количества культурных мероприятий не только районного, но и регионального значения;</w:t>
      </w:r>
    </w:p>
    <w:p w:rsidR="00442A69" w:rsidRDefault="008D4A3F" w:rsidP="008D4A3F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4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творческих коллективов в учреждениях культуры может способствовать большему вовлечению населения в культурную жизнь сельского поселения; </w:t>
      </w:r>
    </w:p>
    <w:p w:rsidR="008D4A3F" w:rsidRPr="00944ABE" w:rsidRDefault="00442A69" w:rsidP="008D4A3F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8D4A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таких спортивных объектов как стадион, спортивный и тренажерный залы в </w:t>
      </w:r>
      <w:r w:rsid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 культуры с. Ново-Кусково может способствовать проведению спортивных праздников 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и регионального значения, большему приобщению населения к здоровому образу жизни.</w:t>
      </w:r>
    </w:p>
    <w:p w:rsidR="00EC030D" w:rsidRDefault="00EC030D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70">
        <w:rPr>
          <w:rFonts w:ascii="Times New Roman" w:eastAsia="Calibri" w:hAnsi="Times New Roman" w:cs="Times New Roman"/>
          <w:b/>
          <w:sz w:val="24"/>
          <w:szCs w:val="24"/>
        </w:rPr>
        <w:t>Цель подпрограммы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532A48">
        <w:rPr>
          <w:rFonts w:ascii="Times New Roman" w:eastAsia="Calibri" w:hAnsi="Times New Roman" w:cs="Times New Roman"/>
          <w:sz w:val="24"/>
          <w:szCs w:val="24"/>
        </w:rPr>
        <w:t>п</w:t>
      </w:r>
      <w:r w:rsidRPr="00EC030D">
        <w:rPr>
          <w:rFonts w:ascii="Times New Roman" w:eastAsia="Calibri" w:hAnsi="Times New Roman" w:cs="Times New Roman"/>
          <w:sz w:val="24"/>
          <w:szCs w:val="24"/>
        </w:rPr>
        <w:t>овышение качества и доступности услуг в сфере культуры, спорта</w:t>
      </w:r>
      <w:r w:rsidR="008339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72C" w:rsidRPr="00E5296A" w:rsidRDefault="00D33C3B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70">
        <w:rPr>
          <w:rFonts w:ascii="Times New Roman" w:eastAsia="Calibri" w:hAnsi="Times New Roman" w:cs="Times New Roman"/>
          <w:b/>
          <w:sz w:val="24"/>
          <w:szCs w:val="24"/>
        </w:rPr>
        <w:t>Показатель цели</w:t>
      </w:r>
      <w:r w:rsidRPr="00964D29">
        <w:rPr>
          <w:rFonts w:ascii="Times New Roman" w:eastAsia="Calibri" w:hAnsi="Times New Roman" w:cs="Times New Roman"/>
          <w:b/>
          <w:sz w:val="24"/>
          <w:szCs w:val="24"/>
        </w:rPr>
        <w:t>подпрограммы</w:t>
      </w:r>
      <w:r w:rsidR="00317019">
        <w:rPr>
          <w:rFonts w:ascii="Times New Roman" w:eastAsia="Calibri" w:hAnsi="Times New Roman" w:cs="Times New Roman"/>
          <w:sz w:val="24"/>
          <w:szCs w:val="24"/>
        </w:rPr>
        <w:t>: количество</w:t>
      </w:r>
      <w:r w:rsidRPr="00FE5B85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B85">
        <w:rPr>
          <w:rFonts w:ascii="Times New Roman" w:hAnsi="Times New Roman" w:cs="Times New Roman"/>
          <w:sz w:val="24"/>
          <w:szCs w:val="24"/>
        </w:rPr>
        <w:t xml:space="preserve"> принявшего участие в культ</w:t>
      </w:r>
      <w:r>
        <w:rPr>
          <w:rFonts w:ascii="Times New Roman" w:hAnsi="Times New Roman" w:cs="Times New Roman"/>
          <w:sz w:val="24"/>
          <w:szCs w:val="24"/>
        </w:rPr>
        <w:t xml:space="preserve">урно - досуговых мероприятиях, </w:t>
      </w:r>
      <w:r w:rsidR="00E5296A">
        <w:rPr>
          <w:rFonts w:ascii="Times New Roman" w:hAnsi="Times New Roman" w:cs="Times New Roman"/>
          <w:sz w:val="24"/>
          <w:szCs w:val="24"/>
        </w:rPr>
        <w:t xml:space="preserve">тыс. </w:t>
      </w:r>
      <w:r w:rsidR="00317019">
        <w:rPr>
          <w:rFonts w:ascii="Times New Roman" w:hAnsi="Times New Roman" w:cs="Times New Roman"/>
          <w:sz w:val="24"/>
          <w:szCs w:val="24"/>
        </w:rPr>
        <w:t>чел.</w:t>
      </w:r>
      <w:r w:rsidR="00221B67">
        <w:rPr>
          <w:rFonts w:ascii="Times New Roman" w:hAnsi="Times New Roman" w:cs="Times New Roman"/>
          <w:sz w:val="24"/>
          <w:szCs w:val="24"/>
        </w:rPr>
        <w:t xml:space="preserve"> - </w:t>
      </w:r>
      <w:r w:rsidR="0017772C">
        <w:rPr>
          <w:rFonts w:ascii="Times New Roman" w:hAnsi="Times New Roman" w:cs="Times New Roman"/>
          <w:sz w:val="24"/>
          <w:szCs w:val="24"/>
        </w:rPr>
        <w:t>планируе</w:t>
      </w:r>
      <w:r w:rsidR="00584F5A">
        <w:rPr>
          <w:rFonts w:ascii="Times New Roman" w:hAnsi="Times New Roman" w:cs="Times New Roman"/>
          <w:sz w:val="24"/>
          <w:szCs w:val="24"/>
        </w:rPr>
        <w:t>мое</w:t>
      </w:r>
      <w:r w:rsidR="0017772C">
        <w:rPr>
          <w:rFonts w:ascii="Times New Roman" w:hAnsi="Times New Roman" w:cs="Times New Roman"/>
          <w:sz w:val="24"/>
          <w:szCs w:val="24"/>
        </w:rPr>
        <w:t xml:space="preserve"> к 2024 году количество населения, принявшего участие в культурно-досуговых мероприятиях, </w:t>
      </w:r>
      <w:r w:rsidR="00E5296A">
        <w:rPr>
          <w:rFonts w:ascii="Times New Roman" w:hAnsi="Times New Roman" w:cs="Times New Roman"/>
          <w:sz w:val="24"/>
          <w:szCs w:val="24"/>
        </w:rPr>
        <w:t>2</w:t>
      </w:r>
      <w:r w:rsidR="0035201A">
        <w:rPr>
          <w:rFonts w:ascii="Times New Roman" w:hAnsi="Times New Roman" w:cs="Times New Roman"/>
          <w:sz w:val="24"/>
          <w:szCs w:val="24"/>
        </w:rPr>
        <w:t>3,8</w:t>
      </w:r>
      <w:r w:rsidR="00E5296A">
        <w:rPr>
          <w:rFonts w:ascii="Times New Roman" w:hAnsi="Times New Roman" w:cs="Times New Roman"/>
          <w:sz w:val="24"/>
          <w:szCs w:val="24"/>
        </w:rPr>
        <w:t xml:space="preserve"> тыс.</w:t>
      </w:r>
      <w:r w:rsidR="0017772C" w:rsidRPr="00E5296A">
        <w:rPr>
          <w:rFonts w:ascii="Times New Roman" w:hAnsi="Times New Roman" w:cs="Times New Roman"/>
          <w:sz w:val="24"/>
          <w:szCs w:val="24"/>
        </w:rPr>
        <w:t>человек.</w:t>
      </w:r>
    </w:p>
    <w:p w:rsidR="0083393F" w:rsidRPr="005B0009" w:rsidRDefault="00D33C3B" w:rsidP="00D90CE2">
      <w:pPr>
        <w:spacing w:after="0" w:line="240" w:lineRule="auto"/>
        <w:ind w:firstLine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D29">
        <w:rPr>
          <w:rFonts w:ascii="Times New Roman" w:eastAsia="Calibri" w:hAnsi="Times New Roman" w:cs="Times New Roman"/>
          <w:b/>
          <w:sz w:val="24"/>
          <w:szCs w:val="24"/>
        </w:rPr>
        <w:t>Задача п</w:t>
      </w:r>
      <w:r w:rsidR="0083393F" w:rsidRPr="00964D29">
        <w:rPr>
          <w:rFonts w:ascii="Times New Roman" w:eastAsia="Calibri" w:hAnsi="Times New Roman" w:cs="Times New Roman"/>
          <w:b/>
          <w:sz w:val="24"/>
          <w:szCs w:val="24"/>
        </w:rPr>
        <w:t>одпрограмм</w:t>
      </w:r>
      <w:r w:rsidRPr="00964D29">
        <w:rPr>
          <w:rFonts w:ascii="Times New Roman" w:eastAsia="Calibri" w:hAnsi="Times New Roman" w:cs="Times New Roman"/>
          <w:b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-о</w:t>
      </w:r>
      <w:r w:rsidR="0083393F" w:rsidRPr="0083393F">
        <w:rPr>
          <w:rFonts w:ascii="Times New Roman" w:eastAsia="Calibri" w:hAnsi="Times New Roman" w:cs="Times New Roman"/>
          <w:sz w:val="24"/>
          <w:szCs w:val="24"/>
        </w:rPr>
        <w:t>казание содействия в части создания условий по развитию социальных отраслей.</w:t>
      </w:r>
    </w:p>
    <w:p w:rsidR="0094567A" w:rsidRDefault="0083393F" w:rsidP="00964D2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</w:t>
      </w:r>
      <w:r w:rsidR="00F833BD"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 </w:t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93F" w:rsidRDefault="0083393F" w:rsidP="0083393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P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проведенных мероприятий, 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93F" w:rsidRPr="00442A69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увеличение количества культурно-</w:t>
      </w:r>
      <w:r w:rsidR="00C02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442A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году до </w:t>
      </w:r>
      <w:r w:rsidR="0035201A">
        <w:rPr>
          <w:rFonts w:ascii="Times New Roman" w:eastAsia="Times New Roman" w:hAnsi="Times New Roman" w:cs="Times New Roman"/>
          <w:sz w:val="24"/>
          <w:szCs w:val="24"/>
          <w:lang w:eastAsia="ru-RU"/>
        </w:rPr>
        <w:t>450</w:t>
      </w:r>
      <w:r w:rsidR="00442A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393F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д</w:t>
      </w:r>
      <w:r w:rsidRP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граждан, систематически, занимающихся физической культурой и спортом, % от числа всего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93F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увеличение доли систематических занимающихся физической культурой и спортом граждан от числа всего населения до 19% к 2024 году.</w:t>
      </w:r>
    </w:p>
    <w:p w:rsidR="0083393F" w:rsidRDefault="0083393F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– 2019-2024 годы.</w:t>
      </w:r>
    </w:p>
    <w:p w:rsidR="0083393F" w:rsidRDefault="0017772C" w:rsidP="00345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7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подпрограммы</w:t>
      </w:r>
      <w:r w:rsid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5355" w:rsidRDefault="00B35355" w:rsidP="003451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1. 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содействия в части создания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развитию социальных отраслей:</w:t>
      </w:r>
    </w:p>
    <w:p w:rsidR="00807ABF" w:rsidRPr="00807ABF" w:rsidRDefault="00807ABF" w:rsidP="0034514E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деятельности Совета ветеранов;</w:t>
      </w:r>
    </w:p>
    <w:p w:rsidR="0034514E" w:rsidRDefault="00807ABF" w:rsidP="00DD5E68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населению культурно-досуговых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393F" w:rsidRPr="00807ABF" w:rsidRDefault="0034514E" w:rsidP="00DD5E68">
      <w:pPr>
        <w:pStyle w:val="ad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3393F" w:rsidRP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B107AF" w:rsidRP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 массовых</w:t>
      </w:r>
      <w:r w:rsidR="0083393F" w:rsidRP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(приобретение призов и подарков)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393F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left="360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3393F" w:rsidRPr="008339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пошив и приобретение сценических костюмов</w:t>
      </w:r>
      <w:r w:rsid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7ABF" w:rsidRDefault="00807ABF" w:rsidP="00DD5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развития физической культуры и массового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07AF" w:rsidRPr="00B107AF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07AF" w:rsidRP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спортивных соревнований,</w:t>
      </w:r>
    </w:p>
    <w:p w:rsidR="00B107AF" w:rsidRPr="00B107AF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107AF" w:rsidRP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премий победителям </w:t>
      </w:r>
      <w:r w:rsid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спортивных 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соревнований,</w:t>
      </w:r>
    </w:p>
    <w:p w:rsidR="0083393F" w:rsidRPr="00D57C68" w:rsidRDefault="0034514E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107AF" w:rsidRP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спортивного инвентаря</w:t>
      </w:r>
      <w:r w:rsidR="00B10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67A" w:rsidRPr="00D57C68" w:rsidRDefault="0094567A" w:rsidP="00DD5E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67A" w:rsidRPr="00D57C68" w:rsidRDefault="00E9210B" w:rsidP="00DD5E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целевые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E20B50" w:rsidRDefault="00E20B50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7AF" w:rsidRPr="00D57C68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107AF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</w:p>
    <w:p w:rsidR="00B107AF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развития Новокусковского </w:t>
      </w:r>
    </w:p>
    <w:p w:rsidR="00B107AF" w:rsidRPr="00D57C68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62478" w:rsidRPr="00D57C68" w:rsidRDefault="00762478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B107AF" w:rsidRDefault="00B107AF" w:rsidP="00B10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B107AF" w:rsidRDefault="00B107AF" w:rsidP="0076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B107AF" w:rsidRDefault="00B107AF" w:rsidP="007624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762478" w:rsidRPr="00B10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3"/>
        <w:gridCol w:w="2040"/>
        <w:gridCol w:w="14"/>
        <w:gridCol w:w="868"/>
        <w:gridCol w:w="709"/>
        <w:gridCol w:w="850"/>
        <w:gridCol w:w="851"/>
        <w:gridCol w:w="607"/>
        <w:gridCol w:w="102"/>
        <w:gridCol w:w="850"/>
        <w:gridCol w:w="709"/>
      </w:tblGrid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жилищно-коммунальной инфраструктуры</w:t>
            </w:r>
          </w:p>
        </w:tc>
      </w:tr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455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развити</w:t>
            </w:r>
            <w:r w:rsidR="00417FB2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коммунальной инфраструктуры на территории </w:t>
            </w:r>
            <w:r w:rsidR="0045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r w:rsidR="00417FB2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2478" w:rsidRPr="00D57C68" w:rsidTr="006D314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62478" w:rsidRPr="00D57C68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BC0B14" w:rsidP="00A94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аварийных ситуаций на системах теплоснабжения, водоснабжения, водоотведения, не более (ед.)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78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62478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2478" w:rsidRPr="00D57C68" w:rsidRDefault="00762478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A933F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хозяйство.</w:t>
            </w:r>
          </w:p>
          <w:p w:rsidR="00A933FD" w:rsidRPr="00D57C68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Коммунальное хозяйство.</w:t>
            </w:r>
          </w:p>
          <w:p w:rsidR="00BC0B14" w:rsidRPr="00D57C68" w:rsidRDefault="00A933FD" w:rsidP="00BC0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A933FD" w:rsidRPr="00D57C68" w:rsidTr="006D314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A933FD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7624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33FD" w:rsidRPr="00D57C68" w:rsidRDefault="00A933FD" w:rsidP="00A9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Жилищное хозяйство.</w:t>
            </w:r>
          </w:p>
        </w:tc>
      </w:tr>
      <w:tr w:rsidR="00D93234" w:rsidRPr="00D57C68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всего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централи-зованным водо-снабжением</w:t>
            </w: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</w:tr>
      <w:tr w:rsidR="00D93234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A8">
              <w:rPr>
                <w:rFonts w:ascii="Times New Roman" w:hAnsi="Times New Roman" w:cs="Times New Roman"/>
                <w:sz w:val="24"/>
                <w:szCs w:val="24"/>
              </w:rPr>
              <w:t>Задача 2. Коммунальное хозяйство.</w:t>
            </w:r>
          </w:p>
        </w:tc>
      </w:tr>
      <w:tr w:rsidR="00D93234" w:rsidRPr="00D57C68" w:rsidTr="006D314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аварий в системах теплоснабжения, водоснабжения, водоотведения и очистки сточных вод, %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Исходный уровень – 45 аварий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93234" w:rsidRPr="00D57C68" w:rsidTr="00A933FD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Благоустройство.</w:t>
            </w:r>
          </w:p>
        </w:tc>
      </w:tr>
      <w:tr w:rsidR="00D93234" w:rsidRPr="00D57C68" w:rsidTr="006D3142"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 массового отдыха, ед.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93234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93234" w:rsidRPr="00D57C68" w:rsidTr="00A933FD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93234" w:rsidRPr="00D57C68" w:rsidTr="006D314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22FE2" w:rsidRPr="00D57C68" w:rsidTr="006D314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6D314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6D314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31776D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31776D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FE65F6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FE65F6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B2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FE65F6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B22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22FE2" w:rsidRPr="00D57C68" w:rsidTr="006D314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1776D" w:rsidRPr="00D57C68" w:rsidTr="006D314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FE6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4 778,1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76D" w:rsidRPr="00D57C68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D57C68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D57C68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6D" w:rsidRPr="00D57C68" w:rsidRDefault="0031776D" w:rsidP="00317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893,0</w:t>
            </w:r>
          </w:p>
        </w:tc>
      </w:tr>
    </w:tbl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78" w:rsidRPr="00D57C68" w:rsidRDefault="00762478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3B" w:rsidRPr="00D33C3B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3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подпрограммы, описание основных проблем в указан</w:t>
      </w:r>
      <w:r w:rsidR="00133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сфере и прогноз ее развития</w:t>
      </w:r>
    </w:p>
    <w:p w:rsidR="00D33C3B" w:rsidRPr="00D57C68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3B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9F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Уставом муниципального образования «Новокусковское сельское поселение» к вопросам местного значения сельского поселения в жилищно-коммунальной сфере относятся </w:t>
      </w:r>
      <w:r w:rsidRPr="00D33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в границах поселения электро-, тепло-, газо- и водоснабжения населения, водоотведения,</w:t>
      </w:r>
      <w:r w:rsidRPr="00D33C3B">
        <w:rPr>
          <w:rFonts w:ascii="Times New Roman" w:hAnsi="Times New Roman" w:cs="Times New Roman"/>
        </w:rPr>
        <w:t xml:space="preserve">организация строительства и </w:t>
      </w:r>
      <w:r w:rsidRPr="00D33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содержания муниципального жилищного фонда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D33C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благоустройства территории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33C3B" w:rsidRPr="00D33C3B" w:rsidRDefault="00D33C3B" w:rsidP="00D33C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Жилищно-к</w:t>
      </w:r>
      <w:r w:rsidRPr="00D3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оммунальная сфера является важной составляющей экономики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D3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57C76" w:rsidRPr="00757C76" w:rsidRDefault="00757C7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илищный фонд Новокусковского поселения составил 52,3 тыс. кв.м. общей площади. В настоящее время 17% жилищного фонда находится в многоэтажных здани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ях, 8% - здания бюджетной сферы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общей площади жилищного фонда на с. Ново-Кусково приходится основная доля площади – 55%.</w:t>
      </w:r>
    </w:p>
    <w:p w:rsidR="00757C76" w:rsidRDefault="00757C7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обеспеченности жилищной площадью населения поселения составляет 21,6 м</w:t>
      </w:r>
      <w:r w:rsidRPr="00757C7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человека. Благоустройство жилищного фонда Новокусковского поселения практически не менялось в течение последних лет. </w:t>
      </w:r>
    </w:p>
    <w:p w:rsidR="003268B5" w:rsidRPr="003268B5" w:rsidRDefault="003268B5" w:rsidP="00FF2F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Положительной стороной жилищно-коммунальной сферы </w:t>
      </w:r>
      <w:r w:rsidR="00FF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FF2F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</w:t>
      </w:r>
      <w:r w:rsidRPr="0032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личие </w:t>
      </w:r>
      <w:r w:rsidR="00FF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благоустроенного жилья, </w:t>
      </w:r>
      <w:r w:rsidRPr="0032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</w:t>
      </w:r>
      <w:r w:rsidR="00FF2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жилых домов в Программу капитального ремонта, включение </w:t>
      </w:r>
      <w:r w:rsidRPr="00326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Ново-Кусково и д. Старо-Кусково в Программу </w:t>
      </w:r>
      <w:r w:rsidR="00FF2F4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268B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азификации Асиновского района;</w:t>
      </w:r>
    </w:p>
    <w:p w:rsidR="00757C76" w:rsidRDefault="00FF2F48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</w:t>
      </w:r>
      <w:r w:rsidR="00757C76"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 31% жилого фонда не оборудовано централизованным водоснабжением, 45% - централизованным отопление</w:t>
      </w:r>
      <w:r w:rsid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65% - канализацией. </w:t>
      </w:r>
    </w:p>
    <w:p w:rsidR="00757C76" w:rsidRDefault="00757C7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централизованного водоотведения в поселении присутствует только в с. Ново-Кусково. </w:t>
      </w:r>
    </w:p>
    <w:p w:rsidR="00762478" w:rsidRDefault="00757C7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«Новокусковские коммунальные системы»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убыточным по всем видам оказываемых услуг, что обусловлено неполной собираемостью платежей за </w:t>
      </w:r>
      <w:r w:rsid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жилищно-коммунальные услуги</w:t>
      </w:r>
      <w:r w:rsidRPr="00757C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7D6" w:rsidRPr="00BA47D6" w:rsidRDefault="00BA47D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</w:t>
      </w:r>
      <w:r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коммунального комплекса сельского поселени</w:t>
      </w:r>
      <w:r w:rsid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я:</w:t>
      </w:r>
    </w:p>
    <w:p w:rsidR="00BA47D6" w:rsidRPr="00BA47D6" w:rsidRDefault="00757C7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надежность инженерных систем, высокий</w:t>
      </w:r>
      <w:r w:rsidR="00957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износа основных фондов жилищно-коммунального комплекса,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ресурсная неэффективность;</w:t>
      </w:r>
    </w:p>
    <w:p w:rsidR="00BA47D6" w:rsidRPr="00BA47D6" w:rsidRDefault="00757C76" w:rsidP="00757C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57317" w:rsidRPr="003268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нерентабельная работа предприятия ЖКХ, низкое качество предоставляемых жилищно-коммунальных услуг;</w:t>
      </w:r>
    </w:p>
    <w:p w:rsidR="00BA47D6" w:rsidRDefault="003268B5" w:rsidP="0032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дотационность жилищно-коммунального комплекса</w:t>
      </w:r>
      <w:r w:rsidR="009573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7317" w:rsidRPr="00BA47D6" w:rsidRDefault="00957317" w:rsidP="00326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высокая степень износа жилфонда.</w:t>
      </w:r>
    </w:p>
    <w:p w:rsidR="003268B5" w:rsidRPr="00D57C68" w:rsidRDefault="00455A01" w:rsidP="00455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жилищно-коммунального комплекса связаны с Программами газификации Асиновского района, капитального ремонта многоквартирных домов, энергосбережения и энергоэффективности. </w:t>
      </w:r>
    </w:p>
    <w:p w:rsidR="00455A01" w:rsidRDefault="00455A01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одернизация и развитие коммунальной инфраструктуры на территории Новокусковского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772C" w:rsidRDefault="00455A01" w:rsidP="00455A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цели подпрограммы</w:t>
      </w:r>
      <w:r w:rsid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772C" w:rsidRDefault="00455A01" w:rsidP="001777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55A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аварийных ситуаций на системах теплоснабжения, водоснабжения, водоотведения, не более (ед.)</w:t>
      </w:r>
      <w:r w:rsidR="0022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17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снизить </w:t>
      </w:r>
      <w:r w:rsidR="00C851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аварийных ситуаций с 45 в 2018 году до показателя не более 21 в 2024 году</w:t>
      </w:r>
    </w:p>
    <w:p w:rsidR="00455A01" w:rsidRDefault="00F833BD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подпрограммы и показатели 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33BD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Жилищное хозяйство</w:t>
      </w:r>
      <w:r w:rsid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33BD" w:rsidRPr="00C851A2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борудование всего жилищного фонда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централизованным водо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снабжением,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планир</w:t>
      </w:r>
      <w:r w:rsidR="00C8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уемое увеличение с 36,3 % в 2018 году </w:t>
      </w:r>
      <w:r w:rsidRPr="00C8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C851A2" w:rsidRPr="00C8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38,1 </w:t>
      </w:r>
      <w:r w:rsidRPr="00C851A2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2024 году;</w:t>
      </w:r>
    </w:p>
    <w:p w:rsidR="00F833BD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Коммунальное хозяйство:</w:t>
      </w:r>
    </w:p>
    <w:p w:rsidR="00F833BD" w:rsidRPr="00C851A2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аварий в системах теплоснабжения, водоснабжения, водоотведения и очистки сточных вод,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сокращение </w:t>
      </w:r>
      <w:r w:rsidR="00C8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53 </w:t>
      </w:r>
      <w:r w:rsidRPr="00C8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851A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8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году</w:t>
      </w:r>
      <w:r w:rsidR="00C85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исходного уровня 2018 года</w:t>
      </w:r>
      <w:r w:rsidRPr="00C851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33BD" w:rsidRDefault="0034514E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</w:t>
      </w:r>
      <w:r w:rsidR="00F833BD"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Благоустройство:</w:t>
      </w:r>
    </w:p>
    <w:p w:rsidR="00F833B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бустройство мест массового отдыха, ед.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планируемый показатель 13 в 2024 году.</w:t>
      </w:r>
    </w:p>
    <w:p w:rsidR="00F833BD" w:rsidRDefault="00F833BD" w:rsidP="0076247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D" w:rsidRPr="00F833B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</w:t>
      </w:r>
      <w:r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подпрограммы – 2019-2024 годы.</w:t>
      </w:r>
    </w:p>
    <w:p w:rsidR="00F833BD" w:rsidRPr="00F833BD" w:rsidRDefault="00F833BD" w:rsidP="00F833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3BD" w:rsidRPr="00F833BD" w:rsidRDefault="00B35355" w:rsidP="00F833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подпрограммы</w:t>
      </w:r>
      <w:r w:rsidR="00F833BD" w:rsidRPr="00F833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6EE3" w:rsidRDefault="00F833BD" w:rsidP="00F06E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Жилищное хозяйство:</w:t>
      </w:r>
    </w:p>
    <w:p w:rsidR="00F833BD" w:rsidRDefault="00F833BD" w:rsidP="00F06EE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807ABF" w:rsidRP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и содержание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жилищного фонда;</w:t>
      </w:r>
    </w:p>
    <w:p w:rsidR="00807ABF" w:rsidRDefault="00807ABF" w:rsidP="00F833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</w:t>
      </w:r>
      <w:r w:rsidRP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развития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2478" w:rsidRDefault="00807ABF" w:rsidP="00807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5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убсидирование части затрат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разработку плана-схемы,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установку приборов учета расходования холодной воды в строящихся жилых домах, проведение коммуникаций (водоснабжения, электроэнергия) к строящимся индивидуальным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EE3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Основное мероприятие 2. Коммунальное хозяйство:</w:t>
      </w:r>
    </w:p>
    <w:p w:rsidR="00807ABF" w:rsidRPr="00F06EE3" w:rsidRDefault="00F06EE3" w:rsidP="00F06EE3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807ABF" w:rsidRPr="00F0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объектов теплоснабжения к прохождению отопительного периода:</w:t>
      </w:r>
    </w:p>
    <w:p w:rsidR="00BA47D6" w:rsidRPr="00BA47D6" w:rsidRDefault="0034514E" w:rsidP="00807AB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теплотрассы в с. Ново-Кусково ул. Библиотечная;</w:t>
      </w:r>
    </w:p>
    <w:p w:rsidR="00BA47D6" w:rsidRPr="00BA47D6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утеплителя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теплотрассы</w:t>
      </w:r>
    </w:p>
    <w:p w:rsidR="00BA47D6" w:rsidRPr="00BA47D6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электрооборудования в котельной с. Казанка </w:t>
      </w:r>
    </w:p>
    <w:p w:rsidR="00BA47D6" w:rsidRPr="00BA47D6" w:rsidRDefault="00807ABF" w:rsidP="00BA47D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 затрат по теплоснабжению;</w:t>
      </w:r>
    </w:p>
    <w:p w:rsidR="00762478" w:rsidRPr="00D57C68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электрооборудования в котельной с. Филимоновка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7D6" w:rsidRPr="00BA47D6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теплотрассы в с. Филимоновка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478" w:rsidRPr="00D57C68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теплотрассы в с. Филимоновка и с. Казанка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7D6" w:rsidRPr="00BA47D6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электрооборудования в котельной с. Ново-Кусково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2478" w:rsidRPr="00D57C68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теплотрассы в с. Ново-Кусково ул. Библиотечная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70D" w:rsidRPr="00D57C68" w:rsidRDefault="00F06EE3" w:rsidP="00807AB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807A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</w:t>
      </w:r>
      <w:r w:rsidR="00CD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котельных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с. Ново-Кусково ул. Рабочая,с. Казанка ул. Партизанская.</w:t>
      </w:r>
    </w:p>
    <w:p w:rsidR="0018670D" w:rsidRPr="00D57C68" w:rsidRDefault="004F5720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6EE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F5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объектов водоснабжения, водоотведения к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охождению отопительного периода:</w:t>
      </w:r>
    </w:p>
    <w:p w:rsidR="00BA47D6" w:rsidRPr="00BA47D6" w:rsidRDefault="00F06EE3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колодца в д. Митрофановка:</w:t>
      </w:r>
    </w:p>
    <w:p w:rsidR="00BA47D6" w:rsidRPr="00BA47D6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к станции водоснабжения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Ново-Кусково ул. Рабочая,10;</w:t>
      </w:r>
    </w:p>
    <w:p w:rsidR="00BA47D6" w:rsidRPr="00BA47D6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приобретение насосов на водозаборные скважины;</w:t>
      </w:r>
    </w:p>
    <w:p w:rsidR="00BA47D6" w:rsidRPr="00BA47D6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приобретение и установка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водозаборных колонок;</w:t>
      </w:r>
    </w:p>
    <w:p w:rsidR="00BA47D6" w:rsidRPr="00BA47D6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очистка емкости водонапорной башни в с. Казанка по ул. Мира, ул. Партизанская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7D6" w:rsidRPr="00BA47D6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утепление водозаборных скважин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7D6" w:rsidRPr="00BA47D6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емкости водонапорной башни в с. Филимоновка по ул. Школьная 1/1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7D6" w:rsidRPr="00BA47D6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частичный ремонт водопровода в д. Старо-Кусково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47D6" w:rsidRPr="00D57C68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для скважин в с. Ново-Кусково. д. Старо-Кусково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670D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частичный ремонт водопровода в с. Филимоновка ул. Колхозная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4135" w:rsidRDefault="0087413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8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оммунальное хозяйство поселения;</w:t>
      </w:r>
    </w:p>
    <w:p w:rsidR="00CD7BC5" w:rsidRDefault="00CD7BC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3. </w:t>
      </w:r>
      <w:r w:rsidR="008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Благоустройство:</w:t>
      </w:r>
    </w:p>
    <w:p w:rsidR="00874135" w:rsidRDefault="00874135" w:rsidP="00CD7B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Уличное освещение:</w:t>
      </w:r>
    </w:p>
    <w:p w:rsidR="00BA47D6" w:rsidRPr="00BA47D6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уличного освещения;</w:t>
      </w:r>
    </w:p>
    <w:p w:rsidR="00BA47D6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ремонт уличного освещения;</w:t>
      </w:r>
    </w:p>
    <w:p w:rsidR="00874135" w:rsidRPr="00BA47D6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Благоустройство поселения:</w:t>
      </w:r>
    </w:p>
    <w:p w:rsidR="00BA47D6" w:rsidRPr="00BA47D6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площади возле Дома Культуры с . Ново-Кусково;</w:t>
      </w:r>
    </w:p>
    <w:p w:rsidR="00BA47D6" w:rsidRPr="00BA47D6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стадиона;</w:t>
      </w:r>
    </w:p>
    <w:p w:rsidR="00BA47D6" w:rsidRPr="00BA47D6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памятников в сельском поселении;</w:t>
      </w:r>
    </w:p>
    <w:p w:rsidR="00BA47D6" w:rsidRPr="00BA47D6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месячника по благоустройству;</w:t>
      </w:r>
    </w:p>
    <w:p w:rsidR="00BA47D6" w:rsidRPr="00BA47D6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конкурса «Самое благоустроенное частное подворье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E11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детских игровых площадок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E11" w:rsidRDefault="00874135" w:rsidP="00874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</w:t>
      </w:r>
      <w:r w:rsidRPr="008741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с. Ново-Кусково в рамках реализации приоритетного проекта «Формирование «комфортной городской среды»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47D6" w:rsidRDefault="00874135" w:rsidP="00A95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спортивных трибун на сельском стадионе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906" w:rsidRDefault="00874135" w:rsidP="00A95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р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дворовых проездов; организация освещения дворовых территорий; установка скамеек, урн для мусора</w:t>
      </w:r>
      <w:r w:rsidR="00A952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2906" w:rsidRDefault="00A952B4" w:rsidP="00A95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о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бесплатного открытого спортивного тренажерного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E11" w:rsidRDefault="00A952B4" w:rsidP="00A95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р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дворовых проездов; организация освещения дворовых территорий; установка скамеек, урн для мусора</w:t>
      </w:r>
      <w:r w:rsidR="000276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5E11" w:rsidRDefault="0002762C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 Энергосбережение и повышение энергетической эффективности:</w:t>
      </w:r>
    </w:p>
    <w:p w:rsidR="00BA47D6" w:rsidRPr="00BA47D6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э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нергосбережение и повышение энергетической эффективности в жилищном фонде;</w:t>
      </w:r>
    </w:p>
    <w:p w:rsidR="0002762C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модернизация систем оповещения;</w:t>
      </w:r>
    </w:p>
    <w:p w:rsidR="00BA47D6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A47D6" w:rsidRPr="00BA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и ремонт уличного освещения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62C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10B" w:rsidRPr="00E9210B" w:rsidRDefault="00E9210B" w:rsidP="00E9210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Ведомственные целевые программы отсутствуют.</w:t>
      </w:r>
    </w:p>
    <w:p w:rsidR="0002762C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2C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2C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2C" w:rsidRPr="00D57C68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Default="0018670D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2C" w:rsidRDefault="0002762C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2C" w:rsidRDefault="0002762C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62C" w:rsidRPr="00D57C68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2762C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</w:p>
    <w:p w:rsidR="0002762C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развития Новокусковского </w:t>
      </w:r>
    </w:p>
    <w:p w:rsidR="0002762C" w:rsidRPr="00D57C68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8670D" w:rsidRPr="00D57C68" w:rsidRDefault="0018670D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06" w:rsidRPr="00277744" w:rsidRDefault="0002762C" w:rsidP="00027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  <w:r w:rsidR="00277744" w:rsidRPr="0027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безопасности населения»</w:t>
      </w:r>
    </w:p>
    <w:p w:rsidR="00277744" w:rsidRDefault="00277744" w:rsidP="0018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70D" w:rsidRPr="00277744" w:rsidRDefault="00277744" w:rsidP="00186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18670D" w:rsidRPr="0027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3"/>
        <w:gridCol w:w="2040"/>
        <w:gridCol w:w="738"/>
        <w:gridCol w:w="709"/>
        <w:gridCol w:w="709"/>
        <w:gridCol w:w="850"/>
        <w:gridCol w:w="851"/>
        <w:gridCol w:w="852"/>
        <w:gridCol w:w="851"/>
      </w:tblGrid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31BB1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населения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696E78" w:rsidP="0069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18670D" w:rsidRPr="00D57C68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9270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3226AA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8670D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D57C68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92700D"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18670D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8670D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1F286B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70D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4C0E" w:rsidRPr="00D57C68" w:rsidTr="00525602"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пожаров, 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322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уровень - </w:t>
            </w:r>
            <w:r w:rsidR="00322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94C0E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94C0E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294C0E" w:rsidRPr="00D57C68" w:rsidTr="00525602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29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C0E" w:rsidRPr="00D57C68" w:rsidRDefault="00294C0E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0E" w:rsidRPr="00D57C68" w:rsidRDefault="00294C0E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22FE2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  <w:tr w:rsidR="00B22FE2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525602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F2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</w:tr>
    </w:tbl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744" w:rsidRPr="00D33C3B" w:rsidRDefault="00277744" w:rsidP="0027774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3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подпрограммы, описание основных проблем в указан</w:t>
      </w:r>
      <w:r w:rsidR="00221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сфере и прогноз ее развития</w:t>
      </w:r>
    </w:p>
    <w:p w:rsidR="00277744" w:rsidRPr="00D57C68" w:rsidRDefault="00277744" w:rsidP="0027774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374" w:rsidRPr="00E22374" w:rsidRDefault="00277744" w:rsidP="00E2237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9F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Уставом муниципального образования «Новокусковское сельское поселение» к вопросам местного значения сельского поселения в сфере</w:t>
      </w:r>
      <w:r w:rsidR="00E22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безопасности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относятся </w:t>
      </w:r>
      <w:r w:rsidR="00E22374" w:rsidRPr="00E22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предупреждении и ликвидации последствий чрезвычайны</w:t>
      </w:r>
      <w:r w:rsidR="00E22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ситуаций в границах поселения,</w:t>
      </w:r>
      <w:r w:rsidR="00E22374" w:rsidRPr="00E22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первичных мер пожарной безопасности в границ</w:t>
      </w:r>
      <w:r w:rsidR="00E22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ах населенных пунктов поселения, </w:t>
      </w:r>
      <w:r w:rsidR="00E22374" w:rsidRPr="00E22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осуществление мероприятий по обеспечению безопасности людей на водных объек</w:t>
      </w:r>
      <w:r w:rsidR="00E223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тах, охране их жизни и здоровья.</w:t>
      </w:r>
    </w:p>
    <w:p w:rsidR="00E22374" w:rsidRPr="00E22374" w:rsidRDefault="0081778D" w:rsidP="00E2237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населения является важным критерием повышения уровня и качества жизни граждан.</w:t>
      </w:r>
    </w:p>
    <w:p w:rsidR="00277744" w:rsidRDefault="0081778D" w:rsidP="0027774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Рельефное расположение населенных пунктов способствует тому, что территория поселения не подвергается опасности затопления весенними паводковыми водами. Встречаются отдельные случаи подтопления в весенний период погребов грунтовыми водами.</w:t>
      </w:r>
      <w:r w:rsidR="006B31B5" w:rsidRPr="006B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сельского поселения наход</w:t>
      </w:r>
      <w:r w:rsidR="006B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B31B5" w:rsidRPr="006B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тся бесхозные гидротехнические сооружения (ГТС). В собственности Новокусковского сельского поселения находится одно ГТС </w:t>
      </w:r>
      <w:r w:rsidR="006B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6B31B5" w:rsidRPr="006B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«Пруд №2 с. Филимоновка».</w:t>
      </w:r>
      <w:r w:rsidR="006B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Из-за недостаточного укрепления дамбы периодически весной происходит её прорыв, при этом воды уходят на рельеф, не создавая угрозы населенному пункту.</w:t>
      </w:r>
    </w:p>
    <w:p w:rsidR="0081778D" w:rsidRDefault="0081778D" w:rsidP="0027774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Лесные массивы, подходящие вплотную к приусадебным участкам в с. Казанка, с. Филимоновка, д. Митрофановка создают угрозу населению при возникновении лесных пожаров</w:t>
      </w:r>
      <w:r w:rsidR="006B31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Ежегодно в жилом секторе населенных пунктов по вине граждан происходят пожары. В 2016 году в с. Ново-Кусково из-за попадания в дом грозовых молний сгорели два индивидуальных жилых дома.</w:t>
      </w:r>
    </w:p>
    <w:p w:rsidR="006B31B5" w:rsidRDefault="009A2397" w:rsidP="0027774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Новокусковского сельского поселения с целью предупреждения пожароопасных и чрезвычайных ситуаций проводит следующие мероприятия:</w:t>
      </w:r>
    </w:p>
    <w:p w:rsidR="009A2397" w:rsidRDefault="009A2397" w:rsidP="0027774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F54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организационного характера:</w:t>
      </w:r>
    </w:p>
    <w:p w:rsidR="00F54F58" w:rsidRDefault="00F54F58" w:rsidP="0027774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создана комиссия по чрезвычайным ситуациям и обеспечению пожарной безопасности;</w:t>
      </w:r>
    </w:p>
    <w:p w:rsidR="00F54F58" w:rsidRDefault="00F54F58" w:rsidP="0027774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разрабатываются мероприятия по организованному пропуску весенних паводковых вод;</w:t>
      </w:r>
    </w:p>
    <w:p w:rsidR="00F54F58" w:rsidRDefault="00F54F58" w:rsidP="00F54F5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утверждаются планы мероприятий по обеспечению безопасности людей на водных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объектах,</w:t>
      </w:r>
      <w:r w:rsidRPr="00F54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обеспечению пожарной 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езопасности населенных пунктов </w:t>
      </w:r>
      <w:r w:rsidRPr="00F54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на весенне-летний пожароопасный период</w:t>
      </w:r>
      <w:r w:rsidR="00766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666C7" w:rsidRDefault="007666C7" w:rsidP="00F54F5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при пожароопасной ситуации на территории сельского поселения вводятся особые противопожарные режимы, </w:t>
      </w:r>
    </w:p>
    <w:p w:rsidR="007666C7" w:rsidRDefault="007666C7" w:rsidP="00F54F5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при возникновении чрезвычайных ситуаций техногенного характера вводятся в населенных пунктах локальные чрезвычайные ситуации;</w:t>
      </w:r>
    </w:p>
    <w:p w:rsidR="007666C7" w:rsidRDefault="007666C7" w:rsidP="00F54F5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на официальном сайте муниципального образования в разделе «Защита населения от чрезвычайных ситуаций» размещены муниципальные правовые акты в указанной сфере, памятки для населения о мерах пожарной безопасности, правилах поведения на водоемах в летнее и зимнее время</w:t>
      </w:r>
      <w:r w:rsidR="00E5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правилах поведения в лесу при пожаре; своевременно проводится актуализация информации;</w:t>
      </w:r>
    </w:p>
    <w:p w:rsidR="007666C7" w:rsidRDefault="007666C7" w:rsidP="00F54F5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разработана муниципальная правовая база:</w:t>
      </w:r>
    </w:p>
    <w:p w:rsidR="00E54057" w:rsidRDefault="007666C7" w:rsidP="00E54057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="00E5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постановления Администрации Новокусковского сельского поселения:</w:t>
      </w:r>
    </w:p>
    <w:p w:rsidR="00E54057" w:rsidRDefault="00E54057" w:rsidP="00E54057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12.12.2017 № 167 </w:t>
      </w:r>
      <w:r w:rsidRPr="00E5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54057">
        <w:rPr>
          <w:rFonts w:ascii="Times New Roman" w:hAnsi="Times New Roman" w:cs="Times New Roman"/>
          <w:bCs/>
        </w:rPr>
        <w:t xml:space="preserve">Об установлении способов разведения костров, а также сжигания мусора, травы, </w:t>
      </w:r>
      <w:r w:rsidRPr="00E5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листвы и иных отходов, материалов или изделий на землях общего пользования населенных пунктов Новокусковского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26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4057" w:rsidRPr="00E54057" w:rsidRDefault="00E54057" w:rsidP="00E54057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18.09.2017 № 147 «</w:t>
      </w:r>
      <w:r w:rsidRPr="00E5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Новокусковского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26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54057" w:rsidRDefault="00E54057" w:rsidP="00E5405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12.09.2016 № 259 </w:t>
      </w:r>
      <w:r w:rsidRPr="00E54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Положения о порядке привлечения сил и средств для тушения пожаров и проведения аварийно-спасательных работ на территории Новокусковского сельского поселения и плана привлечения сил и средств для тушения пожаров и проведения аварийно-спасательных работ на территории Новокусковского сельского поселения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26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267B7" w:rsidRDefault="00E54057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12.03.2015 № 52 «</w:t>
      </w:r>
      <w:r w:rsidR="007267B7" w:rsidRPr="00726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перечня первичных средств тушения пожаров и противопожарного инвентаря в помещениях и строениях, находящихся в собственности граждан</w:t>
      </w:r>
      <w:r w:rsidR="00726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267B7" w:rsidRDefault="007267B7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29.01.2014 № 30 </w:t>
      </w:r>
      <w:r w:rsidRPr="00726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Положения о системе мер правовой и социальной защиты добровольных пожарных в Новокусковском сельском поселении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7267B7" w:rsidRDefault="007267B7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решение Совета Новокусковского сельского поселения от 23.06.2006 № 49 «Об утверждении Положения об обеспечении первичных мер пожарной безопасности в границах Новокусковского сельского поселения»;</w:t>
      </w:r>
    </w:p>
    <w:p w:rsidR="007267B7" w:rsidRDefault="007267B7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</w:t>
      </w:r>
      <w:r w:rsidR="00B97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нужд Администрации Новокусковского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поставку:</w:t>
      </w:r>
    </w:p>
    <w:p w:rsidR="00B97F27" w:rsidRDefault="00B97F27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продукции консервной, макаронной, масложировой, сахарной, чайной, соляной промышленности, крупы;</w:t>
      </w:r>
    </w:p>
    <w:p w:rsidR="00B97F27" w:rsidRDefault="00B97F27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продукции хлебопекарной промышленности;</w:t>
      </w:r>
    </w:p>
    <w:p w:rsidR="00B97F27" w:rsidRDefault="00B97F27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продукции деревообрабатывающей промышленности;</w:t>
      </w:r>
    </w:p>
    <w:p w:rsidR="00B97F27" w:rsidRDefault="00B97F27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создана добровольная пожарная команда</w:t>
      </w:r>
      <w:r w:rsidR="00F04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A3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- </w:t>
      </w:r>
      <w:r w:rsidR="00F04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ДПК)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4879" w:rsidRDefault="00B97F27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 w:rsidR="003548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материальные ресурсы:</w:t>
      </w:r>
    </w:p>
    <w:p w:rsidR="00B97F27" w:rsidRDefault="00354879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="00B97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с. Казанка </w:t>
      </w:r>
      <w:r w:rsidR="003D00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 пожарный автомобиль на базе ЗИЛ 131, за которым закреплен водитель</w:t>
      </w:r>
      <w:r w:rsidR="00F04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-член ДПК,</w:t>
      </w:r>
      <w:r w:rsidR="00B97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 бокс для пожарной машины</w:t>
      </w:r>
      <w:r w:rsidR="00F04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F048C4" w:rsidRDefault="00354879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04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закуплено оборудование для пожаротушения (мотопомпы, ранцевые огнетушители, лопаты, топоры, бензопилы)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54879" w:rsidRDefault="00354879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 рабочем состоянии поддерживаются гидранты и другое оборудование для пожаротушения;</w:t>
      </w:r>
    </w:p>
    <w:p w:rsidR="00354879" w:rsidRDefault="00354879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 сёлах установлены системы оповещения населения;</w:t>
      </w:r>
    </w:p>
    <w:p w:rsidR="00B62F05" w:rsidRDefault="00354879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в жилых помещениях, где проживают неблагополучные семьи, многодетные семьи, установлены автономные дымовые извещатели</w:t>
      </w:r>
      <w:r w:rsidR="00B62F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62F05" w:rsidRDefault="00B62F05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ежегодно проводится весенняя и осенняя опашка минерализованной полосы вокруг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населенных пунктов.</w:t>
      </w:r>
    </w:p>
    <w:p w:rsidR="004370B0" w:rsidRDefault="00B62F05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безопасности</w:t>
      </w:r>
      <w:r w:rsidR="004370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населения:</w:t>
      </w:r>
    </w:p>
    <w:p w:rsidR="004370B0" w:rsidRDefault="004370B0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отсутствие финансовой, технической возможности проведения более качественного, отвечающего установленным требованиям, обустройства минерализованных полос;</w:t>
      </w:r>
    </w:p>
    <w:p w:rsidR="004370B0" w:rsidRDefault="004370B0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отсутствие финансовой возможности для оборудования в соответствии с установленными требованиями мест массового отдыха населения у водоемов;</w:t>
      </w:r>
    </w:p>
    <w:p w:rsidR="004370B0" w:rsidRDefault="004370B0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низкая социальная ответственность населения в отношении пожарной безопасности в быту;</w:t>
      </w:r>
    </w:p>
    <w:p w:rsidR="004370B0" w:rsidRDefault="004370B0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недостаточная профилактическая работа с подростками в семьях</w:t>
      </w:r>
      <w:r w:rsidR="00E13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отношении пожарной безопасности</w:t>
      </w:r>
      <w:r w:rsidR="00A319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19D2" w:rsidRDefault="00A319D2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Перспективы </w:t>
      </w:r>
      <w:r w:rsidR="0022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прогноз </w:t>
      </w: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сферы безопасности населения:</w:t>
      </w:r>
    </w:p>
    <w:p w:rsidR="00A319D2" w:rsidRDefault="00A319D2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приобретение дополнительных средств пожаротушения;</w:t>
      </w:r>
    </w:p>
    <w:p w:rsidR="00A319D2" w:rsidRDefault="00A319D2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ремонт имеющегося пожарного автомобиля;</w:t>
      </w:r>
    </w:p>
    <w:p w:rsidR="00A319D2" w:rsidRDefault="00A319D2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количественное увеличение состава ДПК, обучение членов ДПК;</w:t>
      </w:r>
    </w:p>
    <w:p w:rsidR="00A319D2" w:rsidRDefault="00A319D2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организационная работа с населением в части пожарной безопасности;</w:t>
      </w:r>
    </w:p>
    <w:p w:rsidR="00A319D2" w:rsidRDefault="00A319D2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снос бесхозяйных жилых строений, находящихся в аварийном состоянии и не подлежащих восстановлению.</w:t>
      </w:r>
    </w:p>
    <w:p w:rsidR="007267B7" w:rsidRDefault="00501393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подпрограммы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безопасности жизнедеятельности населения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501393" w:rsidRPr="007267B7" w:rsidRDefault="00501393" w:rsidP="007267B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цели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к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деструктивных событий (ЧС, пожаров), не более (ед.)</w:t>
      </w:r>
      <w:r w:rsidR="00221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планируемое уменьшение с 10 в 2018 году до не более 4 в 2024 году.</w:t>
      </w:r>
    </w:p>
    <w:p w:rsidR="00E54057" w:rsidRDefault="00E54057" w:rsidP="00E5405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4057" w:rsidRPr="00E54057" w:rsidRDefault="00501393" w:rsidP="00E54057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подпрограммы</w:t>
      </w:r>
      <w:r w:rsidR="0031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овышение уровня защиты населения и территорий от чрезвычайных ситуаций природного и техногенного характера.</w:t>
      </w:r>
    </w:p>
    <w:p w:rsidR="00E54057" w:rsidRDefault="00501393" w:rsidP="00E54057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задач</w:t>
      </w:r>
      <w:r w:rsidR="003145CB"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01393" w:rsidRDefault="00501393" w:rsidP="00E54057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к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оличество населения, погибшего, травмированного при ЧС, пожарах, чел.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01393" w:rsidRDefault="00501393" w:rsidP="00501393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полностью исключить гибель и травмирование людей при ЧС и пожарах;</w:t>
      </w:r>
    </w:p>
    <w:p w:rsidR="00501393" w:rsidRDefault="00501393" w:rsidP="00501393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с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нижение количества пожаров, %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01393" w:rsidRPr="00501393" w:rsidRDefault="00501393" w:rsidP="00501393">
      <w:pPr>
        <w:widowControl w:val="0"/>
        <w:autoSpaceDE w:val="0"/>
        <w:autoSpaceDN w:val="0"/>
        <w:adjustRightInd w:val="0"/>
        <w:spacing w:after="0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планируется снижение </w:t>
      </w:r>
      <w:r w:rsidR="00221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2024 году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количества пожаров </w:t>
      </w:r>
      <w:r w:rsidR="00221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0 % к исходному уровню 2018 года.</w:t>
      </w:r>
    </w:p>
    <w:p w:rsidR="007666C7" w:rsidRPr="00F54F58" w:rsidRDefault="007666C7" w:rsidP="00F54F58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1393" w:rsidRPr="00501393" w:rsidRDefault="00501393" w:rsidP="0050139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подпрограммы – 2019-2024 годы.</w:t>
      </w:r>
    </w:p>
    <w:p w:rsidR="00501393" w:rsidRPr="00501393" w:rsidRDefault="00501393" w:rsidP="0050139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1393" w:rsidRDefault="00221B67" w:rsidP="0050139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1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подпрограммы</w:t>
      </w:r>
      <w:r w:rsidR="00501393"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21B67" w:rsidRPr="00501393" w:rsidRDefault="00362501" w:rsidP="0050139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Основное мероприятие 1. </w:t>
      </w:r>
      <w:r w:rsidRPr="003625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защиты населения и территорий от чрезвычайных ситуаций прир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одного и техногенного характера:</w:t>
      </w:r>
    </w:p>
    <w:p w:rsidR="009A2397" w:rsidRDefault="00501393" w:rsidP="0027774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и проведение противопожарных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мероприятий:</w:t>
      </w:r>
    </w:p>
    <w:p w:rsidR="00501393" w:rsidRPr="00501393" w:rsidRDefault="00501393" w:rsidP="0050139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опашка минерализованной полосы;</w:t>
      </w:r>
    </w:p>
    <w:p w:rsidR="00501393" w:rsidRPr="00501393" w:rsidRDefault="00501393" w:rsidP="0050139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зарядка огнетушителей;</w:t>
      </w:r>
    </w:p>
    <w:p w:rsidR="00501393" w:rsidRDefault="00501393" w:rsidP="0050139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ретение спец одежды и инвентаря;</w:t>
      </w:r>
    </w:p>
    <w:p w:rsidR="00501393" w:rsidRDefault="00501393" w:rsidP="0050139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Pr="005013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Предотвращение и ликвидация последствий чрезвычайных ситуаций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01393" w:rsidRDefault="00501393" w:rsidP="0050139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DDE" w:rsidRP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Ведомственные целевые программы отсутствуют.</w:t>
      </w:r>
    </w:p>
    <w:p w:rsidR="00501393" w:rsidRDefault="00501393" w:rsidP="00501393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397" w:rsidRDefault="009A2397" w:rsidP="0027774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778D" w:rsidRDefault="0081778D" w:rsidP="00277744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7744" w:rsidRPr="00D33C3B" w:rsidRDefault="00277744" w:rsidP="002777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Pr="00D57C68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70D" w:rsidRDefault="0018670D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AF" w:rsidRDefault="00D444AF" w:rsidP="0018670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DE" w:rsidRPr="00D57C68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</w:p>
    <w:p w:rsid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развития Новокусковского </w:t>
      </w:r>
    </w:p>
    <w:p w:rsidR="008F5DDE" w:rsidRPr="00D57C68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E4B88" w:rsidRDefault="000E4B88" w:rsidP="00990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DE" w:rsidRP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транспортной инфраструктуры»</w:t>
      </w:r>
    </w:p>
    <w:p w:rsidR="008F5DDE" w:rsidRP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B88" w:rsidRP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</w:t>
      </w:r>
      <w:r w:rsidR="000E4B88" w:rsidRPr="008F5D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аспорт подпрограммы</w:t>
      </w:r>
    </w:p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23"/>
        <w:gridCol w:w="2040"/>
        <w:gridCol w:w="882"/>
        <w:gridCol w:w="851"/>
        <w:gridCol w:w="850"/>
        <w:gridCol w:w="851"/>
        <w:gridCol w:w="708"/>
        <w:gridCol w:w="709"/>
        <w:gridCol w:w="709"/>
      </w:tblGrid>
      <w:tr w:rsidR="000E4B88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системы</w:t>
            </w:r>
          </w:p>
        </w:tc>
      </w:tr>
      <w:tr w:rsidR="000E4B88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E371FA" w:rsidP="00E37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0E4B88" w:rsidRPr="00D57C68" w:rsidTr="00133830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88" w:rsidRPr="00D57C68" w:rsidRDefault="000E4B88" w:rsidP="00525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93234" w:rsidRPr="00D57C68" w:rsidTr="00133830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отремонтирован-ных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дорог 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пользования с асфальтобетон-ным и гравийным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покрытием, км.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D93234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Содержание и развитие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3234" w:rsidRPr="00D57C68" w:rsidTr="00133830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D93234" w:rsidRPr="00D57C68" w:rsidTr="00525602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Содержание и развитие автомобильных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</w:t>
            </w: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3234" w:rsidRPr="00D57C68" w:rsidTr="00133830">
        <w:tc>
          <w:tcPr>
            <w:tcW w:w="232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C68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D93234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93234" w:rsidRPr="00D57C68" w:rsidTr="00525602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D93234" w:rsidRPr="00D57C68" w:rsidTr="00133830"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34" w:rsidRPr="00D57C68" w:rsidRDefault="00D93234" w:rsidP="00D93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B22FE2" w:rsidRPr="00D57C68" w:rsidTr="00133830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133830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133830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14037,4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1335,0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1597,4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2550,0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2693,0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2857,0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3005,0</w:t>
            </w:r>
          </w:p>
        </w:tc>
      </w:tr>
      <w:tr w:rsidR="00B22FE2" w:rsidRPr="00D57C68" w:rsidTr="00133830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2FE2" w:rsidRPr="00D57C68" w:rsidTr="00133830"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D57C68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14037,4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1335,0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1597,4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2550,0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2693,0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2857,0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E2" w:rsidRPr="00133830" w:rsidRDefault="00B22FE2" w:rsidP="00B22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830">
              <w:rPr>
                <w:rFonts w:ascii="Times New Roman" w:eastAsia="Times New Roman" w:hAnsi="Times New Roman" w:cs="Times New Roman"/>
                <w:lang w:eastAsia="ru-RU"/>
              </w:rPr>
              <w:t>3005,0</w:t>
            </w:r>
          </w:p>
        </w:tc>
      </w:tr>
    </w:tbl>
    <w:p w:rsidR="000E4B88" w:rsidRPr="00D57C6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DE" w:rsidRPr="00D33C3B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3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подпрограммы, описание основных проблем в указан</w:t>
      </w:r>
      <w:r w:rsidR="00E72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ной сфере и прогноз ее развития</w:t>
      </w:r>
    </w:p>
    <w:p w:rsidR="008F5DDE" w:rsidRPr="00D57C68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DDE" w:rsidRDefault="008F5DDE" w:rsidP="008F5DD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</w:t>
      </w:r>
      <w:r w:rsidRPr="009F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Уставом муниципального образования «Новокусковское сельское поселение» к вопросам местного значения сельского поселения в сфере развития транспортной инфраструктуры относятся </w:t>
      </w:r>
      <w:r w:rsidRPr="008F5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5DDE" w:rsidRPr="00E22374" w:rsidRDefault="00A839E3" w:rsidP="008F5DDE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транспортной инфраструктуры является одним из условий успешного социально-экономического развития территории сельского поселения, а, соответственно, и</w:t>
      </w:r>
      <w:r w:rsidR="008F5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важным критерием повышения уровня и качества жизни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населения</w:t>
      </w:r>
      <w:r w:rsidR="008F5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839E3" w:rsidRDefault="00A839E3" w:rsidP="00A839E3">
      <w:pPr>
        <w:spacing w:after="0" w:line="240" w:lineRule="auto"/>
        <w:ind w:firstLine="644"/>
        <w:outlineLvl w:val="1"/>
        <w:rPr>
          <w:rFonts w:ascii="Times New Roman" w:eastAsia="Times New Roman" w:hAnsi="Times New Roman" w:cs="Times New Roman"/>
          <w:b/>
          <w:lang w:eastAsia="ru-RU"/>
        </w:rPr>
      </w:pPr>
      <w:bookmarkStart w:id="6" w:name="_Toc235001796"/>
      <w:bookmarkStart w:id="7" w:name="_Toc307936324"/>
      <w:bookmarkStart w:id="8" w:name="_Toc333924330"/>
      <w:r w:rsidRPr="00A839E3">
        <w:rPr>
          <w:rFonts w:ascii="Times New Roman" w:eastAsia="Times New Roman" w:hAnsi="Times New Roman" w:cs="Times New Roman"/>
          <w:b/>
          <w:lang w:eastAsia="ru-RU"/>
        </w:rPr>
        <w:t>Внешний транспорт</w:t>
      </w:r>
      <w:bookmarkEnd w:id="6"/>
      <w:bookmarkEnd w:id="7"/>
      <w:bookmarkEnd w:id="8"/>
      <w:r w:rsidR="00E72770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A839E3" w:rsidRPr="00A839E3" w:rsidRDefault="00A839E3" w:rsidP="00A83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внешние транспортно-экономические связи муниципального образования «Новокусковское сельское поселение» осуществляются автомобильным транспортом. </w:t>
      </w:r>
    </w:p>
    <w:p w:rsidR="00A839E3" w:rsidRPr="00A839E3" w:rsidRDefault="00A839E3" w:rsidP="00A83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Автомобильная дорога «Асино – Батурино», проходящая по территории поселения, связывает муниципальное образование с муниципальным образованием «Асиновское городское поселение». Расстояние до областного центра г. Томск составляет 100 км по автодорожной сети. Расстояние до районного центра г. Асино - </w:t>
      </w:r>
      <w:r w:rsidR="000D21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  <w:bookmarkStart w:id="9" w:name="_Toc235001797"/>
      <w:bookmarkStart w:id="10" w:name="_Toc307936325"/>
      <w:bookmarkStart w:id="11" w:name="_Toc333924331"/>
    </w:p>
    <w:p w:rsidR="00A839E3" w:rsidRPr="00A839E3" w:rsidRDefault="00A839E3" w:rsidP="00A83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Автомобильные дороги и автотранспорт</w:t>
      </w:r>
      <w:bookmarkEnd w:id="9"/>
      <w:bookmarkEnd w:id="10"/>
      <w:bookmarkEnd w:id="11"/>
      <w:r w:rsidR="00E72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839E3" w:rsidRPr="00A839E3" w:rsidRDefault="00A839E3" w:rsidP="00A83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с. Ново-Кусково подходит автодорога регионального или межмуниципального значения: </w:t>
      </w:r>
    </w:p>
    <w:p w:rsidR="00A839E3" w:rsidRDefault="00A839E3" w:rsidP="00A83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>69 Н-27 Асино – Батурино; общая протяженность 125 км. Эта дорога начинается от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 и является основной транспортной магистралью для сельской местности Асиновского муниципального района. В районе административного центра эта дорога I</w:t>
      </w:r>
      <w:r w:rsidRPr="00A839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технической категории, с усовершенствованным покрытием.</w:t>
      </w:r>
    </w:p>
    <w:p w:rsidR="00A839E3" w:rsidRDefault="00A839E3" w:rsidP="00A83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действует межмуниципальный автобусный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Асино – Ново-Кусково (10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рейсов)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связывающий с. Ново-Кусково с районным центром г. Асино. А также осуществляется ежедневный рейс по маршруту Асино-Батурино, связывающий населённые пункты д. Митрофановка, с. Филимоновка, с. Казанка, д. Старо-Кусково с г. Асино.</w:t>
      </w:r>
    </w:p>
    <w:p w:rsidR="00A839E3" w:rsidRPr="00A839E3" w:rsidRDefault="00A839E3" w:rsidP="00A83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функционирования и показатели работы транспортной инфраструктуры по видам транспорта</w:t>
      </w:r>
      <w:r w:rsidR="00E7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839E3" w:rsidRDefault="00A839E3" w:rsidP="00A83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Автомобилизация поселения (100 единиц/1000человек) оценивается как ниже сред</w:t>
      </w:r>
      <w:r w:rsidR="00C70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(при уровне автомобилизации в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270 единиц на 1000 человек), что обусловлено наличием автобусного сообщения с районным и областным центром. Грузовой транспорт в основном представлен сельскохозяйственной техникой и крупнотоннажной техникой. В основе формирования улично-дорожной сети населенных пунктов лежат: основные улицы - с твердым покрытием, второстепенные улицы с твердым п</w:t>
      </w:r>
      <w:r w:rsidR="00C7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окрытием, второстепенные улицы 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грунтовым покрытием, внутридомовые проезды.</w:t>
      </w:r>
    </w:p>
    <w:p w:rsidR="00A839E3" w:rsidRPr="00A839E3" w:rsidRDefault="00A839E3" w:rsidP="00A839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сети дорог поселения, параметры дорожного движения, оценка качества содержания дорог</w:t>
      </w:r>
      <w:r w:rsidR="00E72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D0153" w:rsidRDefault="00A839E3" w:rsidP="00A8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Улично-дорожная сеть населенных пунктов сельского поселения представлена дорогами с асфальтобетонным, гравийным и грунтовым покрытием. </w:t>
      </w:r>
      <w:r w:rsidR="00862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общего пользования местного значения </w:t>
      </w:r>
      <w:r w:rsidR="006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сельского поселения </w:t>
      </w:r>
      <w:r w:rsidR="006C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34,0843 км, </w:t>
      </w:r>
      <w:r w:rsidR="008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8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асфальтобетонн</w:t>
      </w:r>
      <w:r w:rsidR="008622F1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</w:t>
      </w:r>
      <w:r w:rsidR="0086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="006C34C7">
        <w:rPr>
          <w:rFonts w:ascii="Times New Roman" w:eastAsia="Times New Roman" w:hAnsi="Times New Roman" w:cs="Times New Roman"/>
          <w:sz w:val="24"/>
          <w:szCs w:val="24"/>
          <w:lang w:eastAsia="ru-RU"/>
        </w:rPr>
        <w:t>14,5323 км (4</w:t>
      </w:r>
      <w:r w:rsidR="008622F1">
        <w:rPr>
          <w:rFonts w:ascii="Times New Roman" w:eastAsia="Times New Roman" w:hAnsi="Times New Roman" w:cs="Times New Roman"/>
          <w:sz w:val="24"/>
          <w:szCs w:val="24"/>
          <w:lang w:eastAsia="ru-RU"/>
        </w:rPr>
        <w:t>3 % от общей протяженности дорог</w:t>
      </w:r>
      <w:r w:rsidR="006C34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C3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развитая дорожная сеть в с. Ново-Кусково, дороги с асфальтобетонным покрытием составляют 64 % от общей протяженности</w:t>
      </w:r>
      <w:r w:rsidR="006C34C7" w:rsidRPr="006C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общего пользования местного значения</w:t>
      </w:r>
      <w:r w:rsidR="006C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населенного пункта. Следующим по протяженности улично-дорожной сети является с. Филимоновка (8,48 км), протяженность дорог с асфальтобетонным покрытием составляет </w:t>
      </w:r>
      <w:r w:rsidR="00144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81 % от общей протяженности дорог населенного пункта.Три населенных пункта – с. Казанка, д. Старо-Кусково, д. Митрофановка – не имеют дорог с асфальтобетонным покрытием. </w:t>
      </w:r>
      <w:r w:rsidR="002D01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дорог населенных пунктов по типу покрытия представлена в таблице № 1.</w:t>
      </w:r>
    </w:p>
    <w:p w:rsidR="002D0153" w:rsidRDefault="002D0153" w:rsidP="00A8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153" w:rsidRDefault="002D0153" w:rsidP="00A83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1. Характеристика дорог общего пользования местного значения населенных пунктов по типу покрытия.</w:t>
      </w:r>
    </w:p>
    <w:tbl>
      <w:tblPr>
        <w:tblStyle w:val="af1"/>
        <w:tblW w:w="0" w:type="auto"/>
        <w:tblLook w:val="04A0"/>
      </w:tblPr>
      <w:tblGrid>
        <w:gridCol w:w="3113"/>
        <w:gridCol w:w="1838"/>
        <w:gridCol w:w="2083"/>
        <w:gridCol w:w="1632"/>
        <w:gridCol w:w="1527"/>
      </w:tblGrid>
      <w:tr w:rsidR="002D0153" w:rsidTr="00DD5E68">
        <w:tc>
          <w:tcPr>
            <w:tcW w:w="3369" w:type="dxa"/>
            <w:vMerge w:val="restart"/>
          </w:tcPr>
          <w:p w:rsidR="002D0153" w:rsidRDefault="002D0153" w:rsidP="002D0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42" w:type="dxa"/>
            <w:vMerge w:val="restart"/>
          </w:tcPr>
          <w:p w:rsidR="002D0153" w:rsidRDefault="002D0153" w:rsidP="002D0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 всего, км</w:t>
            </w:r>
          </w:p>
        </w:tc>
        <w:tc>
          <w:tcPr>
            <w:tcW w:w="4982" w:type="dxa"/>
            <w:gridSpan w:val="3"/>
          </w:tcPr>
          <w:p w:rsidR="002D0153" w:rsidRDefault="002D0153" w:rsidP="002D0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дорог по типу покрытия, км</w:t>
            </w:r>
          </w:p>
        </w:tc>
      </w:tr>
      <w:tr w:rsidR="002D0153" w:rsidTr="002D0153">
        <w:tc>
          <w:tcPr>
            <w:tcW w:w="3369" w:type="dxa"/>
            <w:vMerge/>
          </w:tcPr>
          <w:p w:rsidR="002D0153" w:rsidRDefault="002D0153" w:rsidP="002D0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2D0153" w:rsidRDefault="002D0153" w:rsidP="002D0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D0153" w:rsidRDefault="002D0153" w:rsidP="002D0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асфальтобетонное</w:t>
            </w:r>
          </w:p>
        </w:tc>
        <w:tc>
          <w:tcPr>
            <w:tcW w:w="1701" w:type="dxa"/>
          </w:tcPr>
          <w:p w:rsidR="002D0153" w:rsidRDefault="002D0153" w:rsidP="002D0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гравийное</w:t>
            </w:r>
          </w:p>
        </w:tc>
        <w:tc>
          <w:tcPr>
            <w:tcW w:w="1580" w:type="dxa"/>
          </w:tcPr>
          <w:p w:rsidR="002D0153" w:rsidRDefault="002D0153" w:rsidP="002D01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грунтовое</w:t>
            </w:r>
          </w:p>
        </w:tc>
      </w:tr>
      <w:tr w:rsidR="002D0153" w:rsidTr="002D0153">
        <w:tc>
          <w:tcPr>
            <w:tcW w:w="3369" w:type="dxa"/>
          </w:tcPr>
          <w:p w:rsidR="002D0153" w:rsidRDefault="008622F1" w:rsidP="00862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Ново-Кусково</w:t>
            </w:r>
          </w:p>
        </w:tc>
        <w:tc>
          <w:tcPr>
            <w:tcW w:w="1842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11,9493</w:t>
            </w:r>
          </w:p>
        </w:tc>
        <w:tc>
          <w:tcPr>
            <w:tcW w:w="1701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7,6523</w:t>
            </w:r>
          </w:p>
        </w:tc>
        <w:tc>
          <w:tcPr>
            <w:tcW w:w="1701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1580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2,937</w:t>
            </w:r>
          </w:p>
        </w:tc>
      </w:tr>
      <w:tr w:rsidR="002D0153" w:rsidTr="002D0153">
        <w:tc>
          <w:tcPr>
            <w:tcW w:w="3369" w:type="dxa"/>
          </w:tcPr>
          <w:p w:rsidR="002D0153" w:rsidRDefault="008622F1" w:rsidP="00A83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Старо-Кусково</w:t>
            </w:r>
          </w:p>
        </w:tc>
        <w:tc>
          <w:tcPr>
            <w:tcW w:w="1842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3,759</w:t>
            </w:r>
          </w:p>
        </w:tc>
        <w:tc>
          <w:tcPr>
            <w:tcW w:w="1701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0,335</w:t>
            </w:r>
          </w:p>
        </w:tc>
        <w:tc>
          <w:tcPr>
            <w:tcW w:w="1580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3,424</w:t>
            </w:r>
          </w:p>
        </w:tc>
      </w:tr>
      <w:tr w:rsidR="002D0153" w:rsidTr="002D0153">
        <w:tc>
          <w:tcPr>
            <w:tcW w:w="3369" w:type="dxa"/>
          </w:tcPr>
          <w:p w:rsidR="002D0153" w:rsidRDefault="008622F1" w:rsidP="008622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Казанка</w:t>
            </w:r>
          </w:p>
        </w:tc>
        <w:tc>
          <w:tcPr>
            <w:tcW w:w="1842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7,854</w:t>
            </w:r>
          </w:p>
        </w:tc>
        <w:tc>
          <w:tcPr>
            <w:tcW w:w="1701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80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4,754</w:t>
            </w:r>
          </w:p>
        </w:tc>
      </w:tr>
      <w:tr w:rsidR="002D0153" w:rsidTr="002D0153">
        <w:tc>
          <w:tcPr>
            <w:tcW w:w="3369" w:type="dxa"/>
          </w:tcPr>
          <w:p w:rsidR="002D0153" w:rsidRDefault="008622F1" w:rsidP="00A83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Филимоновка</w:t>
            </w:r>
          </w:p>
        </w:tc>
        <w:tc>
          <w:tcPr>
            <w:tcW w:w="1842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1701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1701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0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D0153" w:rsidTr="002D0153">
        <w:tc>
          <w:tcPr>
            <w:tcW w:w="3369" w:type="dxa"/>
          </w:tcPr>
          <w:p w:rsidR="002D0153" w:rsidRDefault="008622F1" w:rsidP="00A839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Митрофановка</w:t>
            </w:r>
          </w:p>
        </w:tc>
        <w:tc>
          <w:tcPr>
            <w:tcW w:w="1842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2,042</w:t>
            </w:r>
          </w:p>
        </w:tc>
        <w:tc>
          <w:tcPr>
            <w:tcW w:w="1701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2,042</w:t>
            </w:r>
          </w:p>
        </w:tc>
        <w:tc>
          <w:tcPr>
            <w:tcW w:w="1580" w:type="dxa"/>
          </w:tcPr>
          <w:p w:rsidR="002D0153" w:rsidRDefault="008622F1" w:rsidP="008622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153" w:rsidTr="002D0153">
        <w:tc>
          <w:tcPr>
            <w:tcW w:w="3369" w:type="dxa"/>
          </w:tcPr>
          <w:p w:rsidR="002D0153" w:rsidRPr="008622F1" w:rsidRDefault="008622F1" w:rsidP="008622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2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2D0153" w:rsidRPr="008622F1" w:rsidRDefault="008622F1" w:rsidP="00862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34,0843</w:t>
            </w:r>
          </w:p>
        </w:tc>
        <w:tc>
          <w:tcPr>
            <w:tcW w:w="1701" w:type="dxa"/>
          </w:tcPr>
          <w:p w:rsidR="002D0153" w:rsidRPr="008622F1" w:rsidRDefault="008622F1" w:rsidP="00862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14,5323</w:t>
            </w:r>
          </w:p>
        </w:tc>
        <w:tc>
          <w:tcPr>
            <w:tcW w:w="1701" w:type="dxa"/>
          </w:tcPr>
          <w:p w:rsidR="002D0153" w:rsidRPr="008622F1" w:rsidRDefault="008622F1" w:rsidP="00862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6,837</w:t>
            </w:r>
          </w:p>
        </w:tc>
        <w:tc>
          <w:tcPr>
            <w:tcW w:w="1580" w:type="dxa"/>
          </w:tcPr>
          <w:p w:rsidR="002D0153" w:rsidRPr="008622F1" w:rsidRDefault="008622F1" w:rsidP="008622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12,715</w:t>
            </w:r>
          </w:p>
        </w:tc>
      </w:tr>
    </w:tbl>
    <w:p w:rsidR="00A839E3" w:rsidRPr="00A839E3" w:rsidRDefault="00A839E3" w:rsidP="001443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A839E3" w:rsidRPr="00A839E3" w:rsidRDefault="00A839E3" w:rsidP="00E727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39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Новокусковское сельское поселение обладает достаточно развитой автомобильной транспортной сетью и находится относительно недалеко от районного центра г. Асино, что создаёт оптимальные условия для перемещения сырья и готовых товаров. Строительства новых автомобильных дорог не производилось более 10 лет. Сохранение автодорожной инфраструктуры осуществлялось только за счет ремонта автодорог с твердым покрытием и частично автодорог с грунтовым покрытием. </w:t>
      </w:r>
      <w:r w:rsidR="00144327" w:rsidRPr="001443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Почти все дороги требуют ямочного и капитального ремонта.  </w:t>
      </w:r>
    </w:p>
    <w:p w:rsidR="007A3EE2" w:rsidRDefault="007A3EE2" w:rsidP="00E727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A3EE2">
        <w:rPr>
          <w:rFonts w:ascii="Times New Roman" w:eastAsia="Times New Roman" w:hAnsi="Times New Roman" w:cs="Times New Roman"/>
          <w:b/>
          <w:bCs/>
          <w:lang w:eastAsia="ru-RU"/>
        </w:rPr>
        <w:t xml:space="preserve">Анализ уровня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безопасности дорожного движения</w:t>
      </w:r>
      <w:r w:rsidR="00E72770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7A3EE2" w:rsidRDefault="007A3EE2" w:rsidP="005645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A3EE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F81690" w:rsidRPr="00F81690" w:rsidRDefault="00F81690" w:rsidP="00F81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обстановка с аварийностью во многом объясняются следующими причинами:</w:t>
      </w:r>
    </w:p>
    <w:p w:rsidR="00F81690" w:rsidRPr="00F81690" w:rsidRDefault="00F81690" w:rsidP="00F81690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возрастающая мобильность населения;</w:t>
      </w:r>
    </w:p>
    <w:p w:rsidR="00F81690" w:rsidRPr="00F81690" w:rsidRDefault="00F81690" w:rsidP="00F81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9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перевозок общественным транспортом и увеличение перевозок личным транспортом;</w:t>
      </w:r>
    </w:p>
    <w:p w:rsidR="00F81690" w:rsidRPr="00F81690" w:rsidRDefault="00F81690" w:rsidP="00F816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6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64D29" w:rsidRDefault="007A3EE2" w:rsidP="00964D2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A3EE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56451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й</w:t>
      </w:r>
      <w:r w:rsidRPr="007A3EE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</w:t>
      </w:r>
    </w:p>
    <w:p w:rsidR="00F81690" w:rsidRDefault="00F81690" w:rsidP="00964D2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64D2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Проблемы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в сфере развития транспортной инфраструктуры и безопасности дорожного движения:</w:t>
      </w:r>
    </w:p>
    <w:p w:rsidR="00F81690" w:rsidRDefault="009741AE" w:rsidP="00964D29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1) </w:t>
      </w:r>
      <w:r w:rsidRPr="009741AE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отсутствие финансирования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на строительство новых дорог, расширение улично-дорожной сети;</w:t>
      </w:r>
    </w:p>
    <w:p w:rsidR="009741AE" w:rsidRDefault="009741AE" w:rsidP="009741AE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2) почти все дороги общего пользования местного значения требуют ямочного и капитального ремонта;</w:t>
      </w:r>
    </w:p>
    <w:p w:rsidR="009741AE" w:rsidRDefault="009741AE" w:rsidP="009741AE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3) проведена паспортизация 50 % дорог общего пользования местного значения;</w:t>
      </w:r>
    </w:p>
    <w:p w:rsidR="009741AE" w:rsidRDefault="009741AE" w:rsidP="009741AE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4) отсутствие</w:t>
      </w:r>
      <w:r w:rsid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проекта организации дорожного д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вижения.</w:t>
      </w:r>
    </w:p>
    <w:p w:rsidR="00DC11CB" w:rsidRDefault="00DC11CB" w:rsidP="009741AE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964D2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Прогноз и перспективы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развития в указанной сфере:</w:t>
      </w:r>
    </w:p>
    <w:p w:rsidR="00DC11CB" w:rsidRDefault="00DC11CB" w:rsidP="00DC11C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1) увеличение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протяженности автомобильных дорог общего пользования, соответствующи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нормативным требованиям, за счет ремонта и капитальн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ого ремонта автомобильных дорог;</w:t>
      </w:r>
    </w:p>
    <w:p w:rsidR="00DC11CB" w:rsidRDefault="00DC11CB" w:rsidP="00DC11CB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2)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поддержание автомобильных дорог на уровне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со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ответствующем категории дороги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путе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 нормативного содержания дорог;</w:t>
      </w:r>
    </w:p>
    <w:p w:rsidR="00DC11CB" w:rsidRPr="009741AE" w:rsidRDefault="00DC11CB" w:rsidP="009741AE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3)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повышения качества и безопасности дорожной сети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путем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дальнейше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го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проведени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паспортизации 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дорог общего пользования местного значения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разработк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</w:t>
      </w:r>
      <w:r w:rsidRPr="00DC11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проекта организации дорожного д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вижения,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ремонт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а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замен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ы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установк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дорожных знаков</w:t>
      </w:r>
      <w:r w:rsidR="003145CB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0E4B88" w:rsidRDefault="003145CB" w:rsidP="0036250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транспортной системы и рост транзитного потенциала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5CB" w:rsidRPr="00A839E3" w:rsidRDefault="003145CB" w:rsidP="003145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цели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ротяженность отремонтированных автомобильных дорог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пользования с асфальтобетон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гравийным покрытием, км.</w:t>
      </w:r>
      <w:r w:rsidR="0036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планируемое увеличение до 1,4 км в 2024 году.</w:t>
      </w:r>
    </w:p>
    <w:p w:rsidR="003145CB" w:rsidRDefault="003145CB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одержание и развитие автомобильных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B88" w:rsidRPr="00A839E3" w:rsidRDefault="003145CB" w:rsidP="003145C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4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 задачи подпрограммы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314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</w:r>
      <w:r w:rsidR="00362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планируемый показатель 4,1 % в 2024 году.</w:t>
      </w:r>
    </w:p>
    <w:p w:rsidR="003145CB" w:rsidRPr="003145CB" w:rsidRDefault="003145CB" w:rsidP="003145CB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4D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</w:t>
      </w:r>
      <w:r w:rsidRPr="003145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реализации подпрограммы – 2019-2024 годы.</w:t>
      </w:r>
    </w:p>
    <w:p w:rsidR="000E4B88" w:rsidRDefault="000E4B88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CB" w:rsidRDefault="003145CB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02253" w:rsidRPr="00C02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72770" w:rsidRPr="00C02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ероприятия</w:t>
      </w:r>
      <w:r w:rsidR="00C02253" w:rsidRPr="00C022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подпрограммы</w:t>
      </w:r>
      <w:r w:rsid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2501" w:rsidRDefault="00362501" w:rsidP="000E4B8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25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1. 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автомобильных дорог:</w:t>
      </w:r>
    </w:p>
    <w:p w:rsidR="00E72770" w:rsidRDefault="00E72770" w:rsidP="00E727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ремонт, ремонт содержание автомобильных дорог общего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значения:</w:t>
      </w:r>
    </w:p>
    <w:p w:rsidR="00E72770" w:rsidRPr="00E72770" w:rsidRDefault="00E72770" w:rsidP="00E727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внутри поселковых дорог;</w:t>
      </w:r>
    </w:p>
    <w:p w:rsidR="00E72770" w:rsidRDefault="00E72770" w:rsidP="00E727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контроль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770" w:rsidRDefault="00E72770" w:rsidP="00E727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дорожного движения:</w:t>
      </w:r>
    </w:p>
    <w:p w:rsidR="00E72770" w:rsidRDefault="00E72770" w:rsidP="00E72770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аспортизация дорог общего пользования местного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770" w:rsidRPr="00E72770" w:rsidRDefault="00E72770" w:rsidP="00E72770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установка, ремонт и замена дорожных знаков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установка знаков дорожного движения;</w:t>
      </w:r>
    </w:p>
    <w:p w:rsidR="00E72770" w:rsidRDefault="00E72770" w:rsidP="00E72770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проекта организации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2770" w:rsidRDefault="00E72770" w:rsidP="00E72770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приобретение и установка</w:t>
      </w:r>
      <w:r w:rsidRPr="00E72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знаков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2770" w:rsidRPr="00D57C68" w:rsidRDefault="00E72770" w:rsidP="00E72770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10" w:rsidRDefault="003145CB" w:rsidP="00864810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5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Ведомственные целевые программы отсутствуют.</w:t>
      </w:r>
    </w:p>
    <w:p w:rsidR="00A43FAA" w:rsidRDefault="00A43FAA" w:rsidP="00864810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3FAA" w:rsidRDefault="00A43FAA" w:rsidP="00864810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4AF" w:rsidRPr="00D57C68" w:rsidRDefault="00D444AF" w:rsidP="00A43FAA">
      <w:pPr>
        <w:widowControl w:val="0"/>
        <w:autoSpaceDE w:val="0"/>
        <w:autoSpaceDN w:val="0"/>
        <w:adjustRightInd w:val="0"/>
        <w:spacing w:after="0" w:line="240" w:lineRule="auto"/>
        <w:ind w:left="2832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444AF" w:rsidRDefault="00D444AF" w:rsidP="00D444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</w:t>
      </w:r>
      <w:r w:rsidRPr="00D57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</w:p>
    <w:p w:rsidR="00D444AF" w:rsidRDefault="00D444AF" w:rsidP="00D444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для развития Новокусковского </w:t>
      </w:r>
    </w:p>
    <w:p w:rsidR="00D444AF" w:rsidRPr="00D57C68" w:rsidRDefault="00D444AF" w:rsidP="00D444A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C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2019-2024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629A" w:rsidRDefault="005E629A" w:rsidP="000E4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AF" w:rsidRDefault="00D444AF" w:rsidP="007953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CD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Обеспечивающая подпрограмма «Эффективное управление муниципальными </w:t>
      </w:r>
    </w:p>
    <w:p w:rsidR="00864810" w:rsidRPr="00C11F51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финансами и совершенствование межбюджетных отношений»</w:t>
      </w:r>
    </w:p>
    <w:p w:rsidR="00864810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810" w:rsidRPr="00D444AF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подпрограммы</w:t>
      </w:r>
    </w:p>
    <w:p w:rsidR="00864810" w:rsidRPr="00C11F51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810" w:rsidRPr="00C11F51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1"/>
        <w:gridCol w:w="2266"/>
        <w:gridCol w:w="141"/>
        <w:gridCol w:w="850"/>
        <w:gridCol w:w="142"/>
        <w:gridCol w:w="709"/>
        <w:gridCol w:w="283"/>
        <w:gridCol w:w="177"/>
        <w:gridCol w:w="532"/>
        <w:gridCol w:w="284"/>
        <w:gridCol w:w="581"/>
        <w:gridCol w:w="109"/>
        <w:gridCol w:w="30"/>
        <w:gridCol w:w="687"/>
        <w:gridCol w:w="14"/>
        <w:gridCol w:w="269"/>
        <w:gridCol w:w="583"/>
        <w:gridCol w:w="846"/>
      </w:tblGrid>
      <w:tr w:rsidR="00864810" w:rsidRPr="00C11F51" w:rsidTr="0075579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8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864810" w:rsidRPr="00C11F51" w:rsidTr="0075579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8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864810" w:rsidRPr="00C11F51" w:rsidTr="00755790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64810" w:rsidRPr="00C11F51" w:rsidTr="00755790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4810" w:rsidRPr="00C11F51" w:rsidRDefault="00864810" w:rsidP="0075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Новокусковского </w:t>
            </w: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формируемых в рамках подпрограммы, в общем объеме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Новокусковского </w:t>
            </w: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E85739" w:rsidRDefault="00864810" w:rsidP="007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E85739" w:rsidRDefault="00864810" w:rsidP="007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E85739" w:rsidRDefault="00864810" w:rsidP="007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E85739" w:rsidRDefault="00864810" w:rsidP="007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E85739" w:rsidRDefault="00864810" w:rsidP="007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E85739" w:rsidRDefault="00864810" w:rsidP="007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864810" w:rsidRPr="00C11F51" w:rsidTr="0075579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самоуправления.</w:t>
            </w:r>
          </w:p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864810" w:rsidRPr="00C11F51" w:rsidTr="00755790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10" w:rsidRPr="00C11F51" w:rsidTr="00755790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810" w:rsidRPr="00C11F51" w:rsidRDefault="00864810" w:rsidP="0075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864810" w:rsidRPr="00C11F51" w:rsidTr="00755790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4810" w:rsidRPr="00C11F51" w:rsidRDefault="00864810" w:rsidP="0075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на обеспечение и содержание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Новокусковского </w:t>
            </w: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формируемых в рамках подпрограммы, в общем объеме </w:t>
            </w: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Новокусковского </w:t>
            </w: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FD652F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FD652F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FD652F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864810" w:rsidRPr="00C11F51" w:rsidTr="00755790"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864810" w:rsidRPr="00C11F51" w:rsidTr="00755790"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Новокусковского </w:t>
            </w: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поселения(%)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FD652F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FD652F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FD652F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:rsidR="00864810" w:rsidRPr="00FD652F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4810" w:rsidRPr="00C11F51" w:rsidTr="0075579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8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864810" w:rsidRPr="00C11F51" w:rsidTr="00755790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85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2019-2024</w:t>
            </w:r>
          </w:p>
        </w:tc>
      </w:tr>
      <w:tr w:rsidR="00864810" w:rsidRPr="00C11F51" w:rsidTr="00755790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864810" w:rsidRPr="00C11F51" w:rsidTr="00755790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10" w:rsidRPr="00C11F51" w:rsidRDefault="00864810" w:rsidP="0075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4810" w:rsidRPr="00C11F51" w:rsidTr="00755790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10" w:rsidRPr="00C11F51" w:rsidRDefault="00864810" w:rsidP="0075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4810" w:rsidRPr="00C11F51" w:rsidTr="00755790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10" w:rsidRPr="00C11F51" w:rsidRDefault="00864810" w:rsidP="0075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07207A" w:rsidRDefault="00864810" w:rsidP="007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24640,3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207A">
              <w:rPr>
                <w:rFonts w:ascii="Times New Roman" w:eastAsia="Times New Roman" w:hAnsi="Times New Roman" w:cs="Times New Roman"/>
              </w:rPr>
              <w:t>3651,1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207A">
              <w:rPr>
                <w:rFonts w:ascii="Times New Roman" w:eastAsia="Times New Roman" w:hAnsi="Times New Roman" w:cs="Times New Roman"/>
              </w:rPr>
              <w:t>3877,4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3968,8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207A">
              <w:rPr>
                <w:rFonts w:ascii="Times New Roman" w:eastAsia="Times New Roman" w:hAnsi="Times New Roman" w:cs="Times New Roman"/>
              </w:rPr>
              <w:t>4168,0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207A">
              <w:rPr>
                <w:rFonts w:ascii="Times New Roman" w:eastAsia="Times New Roman" w:hAnsi="Times New Roman" w:cs="Times New Roman"/>
              </w:rPr>
              <w:t>4376,0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207A">
              <w:rPr>
                <w:rFonts w:ascii="Times New Roman" w:eastAsia="Times New Roman" w:hAnsi="Times New Roman" w:cs="Times New Roman"/>
              </w:rPr>
              <w:t>4599,0</w:t>
            </w:r>
          </w:p>
        </w:tc>
      </w:tr>
      <w:tr w:rsidR="00864810" w:rsidRPr="00C11F51" w:rsidTr="00755790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10" w:rsidRPr="00C11F51" w:rsidRDefault="00864810" w:rsidP="0075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C11F51" w:rsidRDefault="00864810" w:rsidP="00755790">
            <w:pPr>
              <w:jc w:val="center"/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64810" w:rsidRPr="00C11F51" w:rsidTr="00755790"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810" w:rsidRPr="00C11F51" w:rsidRDefault="00864810" w:rsidP="0075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810" w:rsidRPr="00C11F51" w:rsidRDefault="00864810" w:rsidP="0075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07207A" w:rsidRDefault="00864810" w:rsidP="0075579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24640,3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207A">
              <w:rPr>
                <w:rFonts w:ascii="Times New Roman" w:eastAsia="Times New Roman" w:hAnsi="Times New Roman" w:cs="Times New Roman"/>
              </w:rPr>
              <w:t>3651,1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207A">
              <w:rPr>
                <w:rFonts w:ascii="Times New Roman" w:eastAsia="Times New Roman" w:hAnsi="Times New Roman" w:cs="Times New Roman"/>
              </w:rPr>
              <w:t>3877,4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3968,8</w:t>
            </w: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207A">
              <w:rPr>
                <w:rFonts w:ascii="Times New Roman" w:eastAsia="Times New Roman" w:hAnsi="Times New Roman" w:cs="Times New Roman"/>
              </w:rPr>
              <w:t>4168,0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207A">
              <w:rPr>
                <w:rFonts w:ascii="Times New Roman" w:eastAsia="Times New Roman" w:hAnsi="Times New Roman" w:cs="Times New Roman"/>
              </w:rPr>
              <w:t>4376,0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810" w:rsidRPr="0007207A" w:rsidRDefault="00864810" w:rsidP="007557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207A">
              <w:rPr>
                <w:rFonts w:ascii="Times New Roman" w:eastAsia="Times New Roman" w:hAnsi="Times New Roman" w:cs="Times New Roman"/>
              </w:rPr>
              <w:t>4599,0</w:t>
            </w:r>
          </w:p>
        </w:tc>
      </w:tr>
    </w:tbl>
    <w:p w:rsidR="00864810" w:rsidRPr="00C11F51" w:rsidRDefault="00864810" w:rsidP="0086481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AA" w:rsidRDefault="00A43FAA" w:rsidP="0086481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FAA" w:rsidRDefault="00A43FAA" w:rsidP="0086481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810" w:rsidRPr="00C11F51" w:rsidRDefault="00755790" w:rsidP="0086481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864810" w:rsidRPr="00C1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.Характеристика сферы реализации подпрограммы</w:t>
      </w:r>
    </w:p>
    <w:p w:rsidR="00864810" w:rsidRPr="00C11F51" w:rsidRDefault="00864810" w:rsidP="0075579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является обеспечивающей подпрограммой муниципальной программы «Создание условий для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2019-2024 годы»</w:t>
      </w:r>
    </w:p>
    <w:p w:rsidR="00864810" w:rsidRPr="00C11F51" w:rsidRDefault="00864810" w:rsidP="00755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подпрограммы: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управление муниципальными финансами и совершенствование межбюджетных отношений</w:t>
      </w:r>
    </w:p>
    <w:p w:rsidR="00864810" w:rsidRPr="00C11F51" w:rsidRDefault="00864810" w:rsidP="00755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подпрограммы:</w:t>
      </w:r>
    </w:p>
    <w:p w:rsidR="00864810" w:rsidRPr="00C11F51" w:rsidRDefault="00864810" w:rsidP="0075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Задача 1</w:t>
      </w:r>
      <w:r w:rsidRPr="00C11F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Обеспечение и содержание органов местного самоуправления</w:t>
      </w:r>
    </w:p>
    <w:p w:rsidR="00864810" w:rsidRPr="00C11F51" w:rsidRDefault="00864810" w:rsidP="00755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задач: 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расходов бюджета на обеспечение и содержание органов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формируемых в рамках подпрограммы, в общем объеме расходов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%- планируемый показатель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45,5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в 2024 году.</w:t>
      </w:r>
    </w:p>
    <w:p w:rsidR="00864810" w:rsidRPr="00C11F51" w:rsidRDefault="00864810" w:rsidP="007557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межбюджетных отношений</w:t>
      </w:r>
    </w:p>
    <w:p w:rsidR="00864810" w:rsidRPr="00C11F51" w:rsidRDefault="00864810" w:rsidP="00755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задач: 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Новониколаевского сельского поселения, %- планируемый показатель 0,2 % в 2024 году.</w:t>
      </w:r>
    </w:p>
    <w:p w:rsidR="00864810" w:rsidRPr="00C11F51" w:rsidRDefault="00864810" w:rsidP="00755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программы:</w:t>
      </w:r>
    </w:p>
    <w:p w:rsidR="00864810" w:rsidRPr="00C11F51" w:rsidRDefault="00864810" w:rsidP="00755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мероприятие 1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 содержание органов местного самоуправления</w:t>
      </w:r>
    </w:p>
    <w:p w:rsidR="00864810" w:rsidRPr="00C11F51" w:rsidRDefault="00864810" w:rsidP="007557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 и управление в сфере установленных функций органов местного самоуправления</w:t>
      </w:r>
      <w:r w:rsidR="00950D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810" w:rsidRPr="00C11F51" w:rsidRDefault="00950D7C" w:rsidP="0086481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864810"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сотрудников администрации сельского поселения</w:t>
      </w:r>
    </w:p>
    <w:p w:rsidR="00864810" w:rsidRPr="00C11F51" w:rsidRDefault="00864810" w:rsidP="0086481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Мероприятие 2 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муниципальной деятельностью</w:t>
      </w:r>
      <w:r w:rsidR="00950D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4810" w:rsidRPr="00934609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934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оргтехники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4810" w:rsidRPr="00934609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934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запасов и основных средств;</w:t>
      </w:r>
    </w:p>
    <w:p w:rsidR="00864810" w:rsidRPr="00934609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</w:t>
      </w:r>
      <w:r w:rsidRPr="00934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квалификации;</w:t>
      </w:r>
    </w:p>
    <w:p w:rsidR="00864810" w:rsidRPr="00934609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о</w:t>
      </w:r>
      <w:r w:rsidRPr="00934609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бновление и модернизация программного обеспечения и компьютерного оборудования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4810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93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4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ОСАГО легковых автомобилей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864810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оплата за теплоэнергию;</w:t>
      </w:r>
    </w:p>
    <w:p w:rsidR="00864810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услуги связи:</w:t>
      </w:r>
    </w:p>
    <w:p w:rsidR="00864810" w:rsidRPr="00F65A04" w:rsidRDefault="00864810" w:rsidP="008648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F65A04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з) иные межбюджетные ассигнования.</w:t>
      </w:r>
    </w:p>
    <w:p w:rsidR="00864810" w:rsidRPr="00C11F51" w:rsidRDefault="00864810" w:rsidP="00950D7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Основное мероприятие 2</w:t>
      </w:r>
      <w:r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межбюджетных отношений</w:t>
      </w:r>
    </w:p>
    <w:p w:rsidR="00864810" w:rsidRPr="00C11F51" w:rsidRDefault="00950D7C" w:rsidP="0086481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64810" w:rsidRPr="00C11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полномочий по соглашениям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810" w:rsidRPr="00C11F51" w:rsidRDefault="00864810" w:rsidP="0086481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810" w:rsidRPr="00C11F51" w:rsidRDefault="00864810" w:rsidP="00864810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688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GoBack"/>
      <w:bookmarkEnd w:id="12"/>
    </w:p>
    <w:p w:rsidR="00925688" w:rsidRPr="005E629A" w:rsidRDefault="00925688" w:rsidP="00934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688" w:rsidRPr="005E629A" w:rsidSect="00990CAE">
      <w:pgSz w:w="11905" w:h="16838"/>
      <w:pgMar w:top="1134" w:right="851" w:bottom="1134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AD" w:rsidRDefault="00F45AAD">
      <w:pPr>
        <w:spacing w:after="0" w:line="240" w:lineRule="auto"/>
      </w:pPr>
      <w:r>
        <w:separator/>
      </w:r>
    </w:p>
  </w:endnote>
  <w:endnote w:type="continuationSeparator" w:id="1">
    <w:p w:rsidR="00F45AAD" w:rsidRDefault="00F4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AD" w:rsidRDefault="00F45AAD">
      <w:pPr>
        <w:spacing w:after="0" w:line="240" w:lineRule="auto"/>
      </w:pPr>
      <w:r>
        <w:separator/>
      </w:r>
    </w:p>
  </w:footnote>
  <w:footnote w:type="continuationSeparator" w:id="1">
    <w:p w:rsidR="00F45AAD" w:rsidRDefault="00F4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673309"/>
      <w:docPartObj>
        <w:docPartGallery w:val="Page Numbers (Top of Page)"/>
        <w:docPartUnique/>
      </w:docPartObj>
    </w:sdtPr>
    <w:sdtContent>
      <w:p w:rsidR="00E20B50" w:rsidRDefault="001E5BD8">
        <w:pPr>
          <w:pStyle w:val="a8"/>
          <w:jc w:val="center"/>
        </w:pPr>
        <w:r>
          <w:fldChar w:fldCharType="begin"/>
        </w:r>
        <w:r w:rsidR="00E20B50">
          <w:instrText>PAGE   \* MERGEFORMAT</w:instrText>
        </w:r>
        <w:r>
          <w:fldChar w:fldCharType="separate"/>
        </w:r>
        <w:r w:rsidR="009E5CBC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20B50" w:rsidRDefault="00E20B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5145256"/>
      <w:docPartObj>
        <w:docPartGallery w:val="Page Numbers (Top of Page)"/>
        <w:docPartUnique/>
      </w:docPartObj>
    </w:sdtPr>
    <w:sdtContent>
      <w:p w:rsidR="00E20B50" w:rsidRDefault="001E5BD8">
        <w:pPr>
          <w:pStyle w:val="a8"/>
          <w:jc w:val="center"/>
        </w:pPr>
        <w:r>
          <w:fldChar w:fldCharType="begin"/>
        </w:r>
        <w:r w:rsidR="00E20B50">
          <w:instrText>PAGE   \* MERGEFORMAT</w:instrText>
        </w:r>
        <w:r>
          <w:fldChar w:fldCharType="separate"/>
        </w:r>
        <w:r w:rsidR="009E5CBC">
          <w:rPr>
            <w:noProof/>
          </w:rPr>
          <w:t>99</w:t>
        </w:r>
        <w:r>
          <w:rPr>
            <w:noProof/>
          </w:rPr>
          <w:fldChar w:fldCharType="end"/>
        </w:r>
      </w:p>
    </w:sdtContent>
  </w:sdt>
  <w:p w:rsidR="00E20B50" w:rsidRDefault="00E20B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7EF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3BA"/>
    <w:multiLevelType w:val="hybridMultilevel"/>
    <w:tmpl w:val="01B4B36A"/>
    <w:lvl w:ilvl="0" w:tplc="FE80066E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75FE2"/>
    <w:multiLevelType w:val="hybridMultilevel"/>
    <w:tmpl w:val="21C042DC"/>
    <w:lvl w:ilvl="0" w:tplc="58D6810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822BBB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0B4DBD"/>
    <w:multiLevelType w:val="hybridMultilevel"/>
    <w:tmpl w:val="2C704E40"/>
    <w:lvl w:ilvl="0" w:tplc="6B64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DB4FBC"/>
    <w:multiLevelType w:val="hybridMultilevel"/>
    <w:tmpl w:val="7F52E8AA"/>
    <w:lvl w:ilvl="0" w:tplc="92DEC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683B37"/>
    <w:multiLevelType w:val="hybridMultilevel"/>
    <w:tmpl w:val="538CA3A0"/>
    <w:lvl w:ilvl="0" w:tplc="EF86713A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058782B"/>
    <w:multiLevelType w:val="hybridMultilevel"/>
    <w:tmpl w:val="A1B65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A4DAB"/>
    <w:multiLevelType w:val="hybridMultilevel"/>
    <w:tmpl w:val="FC525B80"/>
    <w:lvl w:ilvl="0" w:tplc="5302F1A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E7208C"/>
    <w:multiLevelType w:val="hybridMultilevel"/>
    <w:tmpl w:val="A3AE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47734A"/>
    <w:multiLevelType w:val="hybridMultilevel"/>
    <w:tmpl w:val="CA22F456"/>
    <w:lvl w:ilvl="0" w:tplc="EFE81B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D1F85"/>
    <w:multiLevelType w:val="hybridMultilevel"/>
    <w:tmpl w:val="7B52718E"/>
    <w:lvl w:ilvl="0" w:tplc="847645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854738"/>
    <w:multiLevelType w:val="hybridMultilevel"/>
    <w:tmpl w:val="2BCC790C"/>
    <w:lvl w:ilvl="0" w:tplc="934EA7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FDF5BB5"/>
    <w:multiLevelType w:val="hybridMultilevel"/>
    <w:tmpl w:val="8070A5FE"/>
    <w:lvl w:ilvl="0" w:tplc="8FBE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0"/>
  </w:num>
  <w:num w:numId="3">
    <w:abstractNumId w:val="8"/>
  </w:num>
  <w:num w:numId="4">
    <w:abstractNumId w:val="19"/>
  </w:num>
  <w:num w:numId="5">
    <w:abstractNumId w:val="3"/>
  </w:num>
  <w:num w:numId="6">
    <w:abstractNumId w:val="18"/>
  </w:num>
  <w:num w:numId="7">
    <w:abstractNumId w:val="2"/>
  </w:num>
  <w:num w:numId="8">
    <w:abstractNumId w:val="15"/>
  </w:num>
  <w:num w:numId="9">
    <w:abstractNumId w:val="11"/>
  </w:num>
  <w:num w:numId="10">
    <w:abstractNumId w:val="7"/>
  </w:num>
  <w:num w:numId="11">
    <w:abstractNumId w:val="9"/>
  </w:num>
  <w:num w:numId="12">
    <w:abstractNumId w:val="16"/>
  </w:num>
  <w:num w:numId="13">
    <w:abstractNumId w:val="4"/>
  </w:num>
  <w:num w:numId="14">
    <w:abstractNumId w:val="1"/>
  </w:num>
  <w:num w:numId="15">
    <w:abstractNumId w:val="10"/>
  </w:num>
  <w:num w:numId="16">
    <w:abstractNumId w:val="0"/>
  </w:num>
  <w:num w:numId="17">
    <w:abstractNumId w:val="5"/>
  </w:num>
  <w:num w:numId="18">
    <w:abstractNumId w:val="21"/>
  </w:num>
  <w:num w:numId="19">
    <w:abstractNumId w:val="13"/>
  </w:num>
  <w:num w:numId="20">
    <w:abstractNumId w:val="22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1CB"/>
    <w:rsid w:val="00001D8D"/>
    <w:rsid w:val="00007666"/>
    <w:rsid w:val="00015A3D"/>
    <w:rsid w:val="0002762C"/>
    <w:rsid w:val="00030CF3"/>
    <w:rsid w:val="00032731"/>
    <w:rsid w:val="0003281F"/>
    <w:rsid w:val="00034AD5"/>
    <w:rsid w:val="0003514F"/>
    <w:rsid w:val="0003544C"/>
    <w:rsid w:val="00036950"/>
    <w:rsid w:val="00045DD8"/>
    <w:rsid w:val="0005414A"/>
    <w:rsid w:val="00054B7B"/>
    <w:rsid w:val="00066075"/>
    <w:rsid w:val="0007207A"/>
    <w:rsid w:val="000819D8"/>
    <w:rsid w:val="000941BC"/>
    <w:rsid w:val="000A40D8"/>
    <w:rsid w:val="000B008A"/>
    <w:rsid w:val="000B6C00"/>
    <w:rsid w:val="000B6F70"/>
    <w:rsid w:val="000D216F"/>
    <w:rsid w:val="000E4B88"/>
    <w:rsid w:val="000F735F"/>
    <w:rsid w:val="001037EA"/>
    <w:rsid w:val="00111ED5"/>
    <w:rsid w:val="001153C7"/>
    <w:rsid w:val="00116D7B"/>
    <w:rsid w:val="0013195C"/>
    <w:rsid w:val="00131BB1"/>
    <w:rsid w:val="00133830"/>
    <w:rsid w:val="00142419"/>
    <w:rsid w:val="00144327"/>
    <w:rsid w:val="00145675"/>
    <w:rsid w:val="001517F9"/>
    <w:rsid w:val="00154699"/>
    <w:rsid w:val="00172441"/>
    <w:rsid w:val="00172DBF"/>
    <w:rsid w:val="001738D5"/>
    <w:rsid w:val="00176BC0"/>
    <w:rsid w:val="0017772C"/>
    <w:rsid w:val="0018149E"/>
    <w:rsid w:val="00185584"/>
    <w:rsid w:val="0018670D"/>
    <w:rsid w:val="001A34BE"/>
    <w:rsid w:val="001C0184"/>
    <w:rsid w:val="001D0DFE"/>
    <w:rsid w:val="001D436D"/>
    <w:rsid w:val="001D73A8"/>
    <w:rsid w:val="001E3184"/>
    <w:rsid w:val="001E5BD8"/>
    <w:rsid w:val="001F286B"/>
    <w:rsid w:val="001F3458"/>
    <w:rsid w:val="001F5B9B"/>
    <w:rsid w:val="00201CBE"/>
    <w:rsid w:val="002039D9"/>
    <w:rsid w:val="002062DF"/>
    <w:rsid w:val="00221B67"/>
    <w:rsid w:val="00231B99"/>
    <w:rsid w:val="00232154"/>
    <w:rsid w:val="00267791"/>
    <w:rsid w:val="0027602A"/>
    <w:rsid w:val="00276F04"/>
    <w:rsid w:val="00277744"/>
    <w:rsid w:val="00280D52"/>
    <w:rsid w:val="00282814"/>
    <w:rsid w:val="00283366"/>
    <w:rsid w:val="00284B8B"/>
    <w:rsid w:val="00294C0E"/>
    <w:rsid w:val="002B0157"/>
    <w:rsid w:val="002B1248"/>
    <w:rsid w:val="002B2538"/>
    <w:rsid w:val="002D0153"/>
    <w:rsid w:val="002D2AD1"/>
    <w:rsid w:val="002D3DCD"/>
    <w:rsid w:val="002D4349"/>
    <w:rsid w:val="002D7AB7"/>
    <w:rsid w:val="002E2B9D"/>
    <w:rsid w:val="002F111D"/>
    <w:rsid w:val="002F475E"/>
    <w:rsid w:val="00302CA5"/>
    <w:rsid w:val="00304E48"/>
    <w:rsid w:val="0030537F"/>
    <w:rsid w:val="00306803"/>
    <w:rsid w:val="00307FAC"/>
    <w:rsid w:val="00311183"/>
    <w:rsid w:val="003145CB"/>
    <w:rsid w:val="00317019"/>
    <w:rsid w:val="0031776D"/>
    <w:rsid w:val="00320855"/>
    <w:rsid w:val="003226AA"/>
    <w:rsid w:val="003268B5"/>
    <w:rsid w:val="00326BBC"/>
    <w:rsid w:val="00334C64"/>
    <w:rsid w:val="0034026C"/>
    <w:rsid w:val="00344373"/>
    <w:rsid w:val="0034514E"/>
    <w:rsid w:val="0035201A"/>
    <w:rsid w:val="00352A10"/>
    <w:rsid w:val="00354879"/>
    <w:rsid w:val="00355669"/>
    <w:rsid w:val="003565A3"/>
    <w:rsid w:val="0035751E"/>
    <w:rsid w:val="00357DBD"/>
    <w:rsid w:val="00362501"/>
    <w:rsid w:val="0036638F"/>
    <w:rsid w:val="00370D40"/>
    <w:rsid w:val="0037519C"/>
    <w:rsid w:val="003864B7"/>
    <w:rsid w:val="003B09D4"/>
    <w:rsid w:val="003C3929"/>
    <w:rsid w:val="003D0016"/>
    <w:rsid w:val="003D0FC1"/>
    <w:rsid w:val="003E41A4"/>
    <w:rsid w:val="003E7B20"/>
    <w:rsid w:val="004011F0"/>
    <w:rsid w:val="004118D3"/>
    <w:rsid w:val="004133CD"/>
    <w:rsid w:val="00415821"/>
    <w:rsid w:val="00417FB2"/>
    <w:rsid w:val="00434D84"/>
    <w:rsid w:val="004370B0"/>
    <w:rsid w:val="004426A0"/>
    <w:rsid w:val="00442A69"/>
    <w:rsid w:val="00453F5B"/>
    <w:rsid w:val="004548EF"/>
    <w:rsid w:val="0045518B"/>
    <w:rsid w:val="00455A01"/>
    <w:rsid w:val="00473F3E"/>
    <w:rsid w:val="00492465"/>
    <w:rsid w:val="004A068D"/>
    <w:rsid w:val="004A2F7C"/>
    <w:rsid w:val="004C6E1F"/>
    <w:rsid w:val="004E28F2"/>
    <w:rsid w:val="004F2D4E"/>
    <w:rsid w:val="004F5720"/>
    <w:rsid w:val="00501393"/>
    <w:rsid w:val="00507636"/>
    <w:rsid w:val="00515E2F"/>
    <w:rsid w:val="00525602"/>
    <w:rsid w:val="00532A48"/>
    <w:rsid w:val="0054609F"/>
    <w:rsid w:val="00550439"/>
    <w:rsid w:val="00564518"/>
    <w:rsid w:val="00584F5A"/>
    <w:rsid w:val="005B0009"/>
    <w:rsid w:val="005B22AD"/>
    <w:rsid w:val="005B37D3"/>
    <w:rsid w:val="005C7A70"/>
    <w:rsid w:val="005D5F54"/>
    <w:rsid w:val="005E629A"/>
    <w:rsid w:val="00606618"/>
    <w:rsid w:val="00613C08"/>
    <w:rsid w:val="00615870"/>
    <w:rsid w:val="00620125"/>
    <w:rsid w:val="00630348"/>
    <w:rsid w:val="00634160"/>
    <w:rsid w:val="006517CB"/>
    <w:rsid w:val="00653911"/>
    <w:rsid w:val="00667392"/>
    <w:rsid w:val="0067667F"/>
    <w:rsid w:val="00687202"/>
    <w:rsid w:val="006905C9"/>
    <w:rsid w:val="006947A7"/>
    <w:rsid w:val="00696E78"/>
    <w:rsid w:val="006A1364"/>
    <w:rsid w:val="006A16FA"/>
    <w:rsid w:val="006A6E57"/>
    <w:rsid w:val="006B31B5"/>
    <w:rsid w:val="006B3286"/>
    <w:rsid w:val="006C34C7"/>
    <w:rsid w:val="006D05C6"/>
    <w:rsid w:val="006D3142"/>
    <w:rsid w:val="006D446A"/>
    <w:rsid w:val="006D6E1A"/>
    <w:rsid w:val="006D7911"/>
    <w:rsid w:val="006E4C07"/>
    <w:rsid w:val="006E5CF7"/>
    <w:rsid w:val="00710665"/>
    <w:rsid w:val="00713298"/>
    <w:rsid w:val="007228D0"/>
    <w:rsid w:val="007260D3"/>
    <w:rsid w:val="007267B7"/>
    <w:rsid w:val="0073550E"/>
    <w:rsid w:val="00755790"/>
    <w:rsid w:val="00757C76"/>
    <w:rsid w:val="00762478"/>
    <w:rsid w:val="00766349"/>
    <w:rsid w:val="007666C7"/>
    <w:rsid w:val="0077463A"/>
    <w:rsid w:val="00784CD1"/>
    <w:rsid w:val="0078668E"/>
    <w:rsid w:val="007872C2"/>
    <w:rsid w:val="007951B1"/>
    <w:rsid w:val="00795339"/>
    <w:rsid w:val="00796960"/>
    <w:rsid w:val="007A3EE2"/>
    <w:rsid w:val="007A5CD2"/>
    <w:rsid w:val="007B57D0"/>
    <w:rsid w:val="007C6CCC"/>
    <w:rsid w:val="007E5E63"/>
    <w:rsid w:val="00807ABF"/>
    <w:rsid w:val="008130F3"/>
    <w:rsid w:val="00815E07"/>
    <w:rsid w:val="00816B61"/>
    <w:rsid w:val="0081778D"/>
    <w:rsid w:val="0082575F"/>
    <w:rsid w:val="0083393F"/>
    <w:rsid w:val="00842BEB"/>
    <w:rsid w:val="00850E0F"/>
    <w:rsid w:val="00851905"/>
    <w:rsid w:val="00857623"/>
    <w:rsid w:val="008602B7"/>
    <w:rsid w:val="008622F1"/>
    <w:rsid w:val="008641AE"/>
    <w:rsid w:val="00864810"/>
    <w:rsid w:val="00874135"/>
    <w:rsid w:val="0087733C"/>
    <w:rsid w:val="00895569"/>
    <w:rsid w:val="008B429E"/>
    <w:rsid w:val="008B52D9"/>
    <w:rsid w:val="008B5607"/>
    <w:rsid w:val="008C4728"/>
    <w:rsid w:val="008C4985"/>
    <w:rsid w:val="008D4A3F"/>
    <w:rsid w:val="008F5DDE"/>
    <w:rsid w:val="00904F29"/>
    <w:rsid w:val="00907A49"/>
    <w:rsid w:val="00917EDF"/>
    <w:rsid w:val="00920227"/>
    <w:rsid w:val="00923593"/>
    <w:rsid w:val="00923CD6"/>
    <w:rsid w:val="00925688"/>
    <w:rsid w:val="0092700D"/>
    <w:rsid w:val="0093170B"/>
    <w:rsid w:val="00934609"/>
    <w:rsid w:val="00942C61"/>
    <w:rsid w:val="00944ABE"/>
    <w:rsid w:val="0094567A"/>
    <w:rsid w:val="00950D7C"/>
    <w:rsid w:val="00957317"/>
    <w:rsid w:val="00964610"/>
    <w:rsid w:val="00964D29"/>
    <w:rsid w:val="009741AE"/>
    <w:rsid w:val="009757E8"/>
    <w:rsid w:val="00990CAE"/>
    <w:rsid w:val="009A2397"/>
    <w:rsid w:val="009B1052"/>
    <w:rsid w:val="009B16D3"/>
    <w:rsid w:val="009B2532"/>
    <w:rsid w:val="009B6F0E"/>
    <w:rsid w:val="009E4107"/>
    <w:rsid w:val="009E4BCF"/>
    <w:rsid w:val="009E5CBC"/>
    <w:rsid w:val="009F587A"/>
    <w:rsid w:val="009F5D57"/>
    <w:rsid w:val="00A031D6"/>
    <w:rsid w:val="00A03A1F"/>
    <w:rsid w:val="00A1254E"/>
    <w:rsid w:val="00A13E7E"/>
    <w:rsid w:val="00A1527C"/>
    <w:rsid w:val="00A15EF1"/>
    <w:rsid w:val="00A319D2"/>
    <w:rsid w:val="00A326A1"/>
    <w:rsid w:val="00A43FAA"/>
    <w:rsid w:val="00A73422"/>
    <w:rsid w:val="00A833C4"/>
    <w:rsid w:val="00A839E3"/>
    <w:rsid w:val="00A933FD"/>
    <w:rsid w:val="00A9498A"/>
    <w:rsid w:val="00A94C05"/>
    <w:rsid w:val="00A952B4"/>
    <w:rsid w:val="00AB4DF8"/>
    <w:rsid w:val="00AC4398"/>
    <w:rsid w:val="00AD1275"/>
    <w:rsid w:val="00AD7D2F"/>
    <w:rsid w:val="00AE5DC7"/>
    <w:rsid w:val="00AE6F5D"/>
    <w:rsid w:val="00AE7501"/>
    <w:rsid w:val="00AF1B4D"/>
    <w:rsid w:val="00B107AF"/>
    <w:rsid w:val="00B21ED8"/>
    <w:rsid w:val="00B22FE2"/>
    <w:rsid w:val="00B25967"/>
    <w:rsid w:val="00B35355"/>
    <w:rsid w:val="00B37786"/>
    <w:rsid w:val="00B524A2"/>
    <w:rsid w:val="00B62881"/>
    <w:rsid w:val="00B62F05"/>
    <w:rsid w:val="00B63BFF"/>
    <w:rsid w:val="00B71102"/>
    <w:rsid w:val="00B8317C"/>
    <w:rsid w:val="00B91D9B"/>
    <w:rsid w:val="00B93E57"/>
    <w:rsid w:val="00B97F27"/>
    <w:rsid w:val="00BA0118"/>
    <w:rsid w:val="00BA47D6"/>
    <w:rsid w:val="00BA5E11"/>
    <w:rsid w:val="00BC0B14"/>
    <w:rsid w:val="00BC41CB"/>
    <w:rsid w:val="00BC78B6"/>
    <w:rsid w:val="00BC7936"/>
    <w:rsid w:val="00BE2A7F"/>
    <w:rsid w:val="00BF1E94"/>
    <w:rsid w:val="00BF780A"/>
    <w:rsid w:val="00C02253"/>
    <w:rsid w:val="00C04366"/>
    <w:rsid w:val="00C23407"/>
    <w:rsid w:val="00C35CDE"/>
    <w:rsid w:val="00C36724"/>
    <w:rsid w:val="00C53B99"/>
    <w:rsid w:val="00C57033"/>
    <w:rsid w:val="00C64E54"/>
    <w:rsid w:val="00C7049A"/>
    <w:rsid w:val="00C71A21"/>
    <w:rsid w:val="00C72D72"/>
    <w:rsid w:val="00C851A2"/>
    <w:rsid w:val="00C92918"/>
    <w:rsid w:val="00CA54A8"/>
    <w:rsid w:val="00CC1FA9"/>
    <w:rsid w:val="00CD2CEA"/>
    <w:rsid w:val="00CD3CA2"/>
    <w:rsid w:val="00CD3E0E"/>
    <w:rsid w:val="00CD7BC5"/>
    <w:rsid w:val="00CF5301"/>
    <w:rsid w:val="00CF56FB"/>
    <w:rsid w:val="00D017A8"/>
    <w:rsid w:val="00D1616E"/>
    <w:rsid w:val="00D23A1E"/>
    <w:rsid w:val="00D33C3B"/>
    <w:rsid w:val="00D35D17"/>
    <w:rsid w:val="00D425DB"/>
    <w:rsid w:val="00D444AF"/>
    <w:rsid w:val="00D555C1"/>
    <w:rsid w:val="00D57C68"/>
    <w:rsid w:val="00D61E36"/>
    <w:rsid w:val="00D761D7"/>
    <w:rsid w:val="00D80902"/>
    <w:rsid w:val="00D83BF2"/>
    <w:rsid w:val="00D90CE2"/>
    <w:rsid w:val="00D93234"/>
    <w:rsid w:val="00DA05C9"/>
    <w:rsid w:val="00DA3FA0"/>
    <w:rsid w:val="00DB36CD"/>
    <w:rsid w:val="00DB4FE0"/>
    <w:rsid w:val="00DC11CB"/>
    <w:rsid w:val="00DC5698"/>
    <w:rsid w:val="00DD1032"/>
    <w:rsid w:val="00DD5E68"/>
    <w:rsid w:val="00DE7CE4"/>
    <w:rsid w:val="00DF15AE"/>
    <w:rsid w:val="00DF5EB6"/>
    <w:rsid w:val="00E004B1"/>
    <w:rsid w:val="00E13F24"/>
    <w:rsid w:val="00E144D8"/>
    <w:rsid w:val="00E1732A"/>
    <w:rsid w:val="00E20B50"/>
    <w:rsid w:val="00E22374"/>
    <w:rsid w:val="00E24A24"/>
    <w:rsid w:val="00E2638F"/>
    <w:rsid w:val="00E3265B"/>
    <w:rsid w:val="00E34DBA"/>
    <w:rsid w:val="00E36E26"/>
    <w:rsid w:val="00E371FA"/>
    <w:rsid w:val="00E433EE"/>
    <w:rsid w:val="00E4613C"/>
    <w:rsid w:val="00E5296A"/>
    <w:rsid w:val="00E54057"/>
    <w:rsid w:val="00E72770"/>
    <w:rsid w:val="00E74950"/>
    <w:rsid w:val="00E85739"/>
    <w:rsid w:val="00E8647B"/>
    <w:rsid w:val="00E87444"/>
    <w:rsid w:val="00E9210B"/>
    <w:rsid w:val="00EA2906"/>
    <w:rsid w:val="00EA4FFF"/>
    <w:rsid w:val="00EA6F97"/>
    <w:rsid w:val="00EB52AE"/>
    <w:rsid w:val="00EB5857"/>
    <w:rsid w:val="00EC030D"/>
    <w:rsid w:val="00EC4B5B"/>
    <w:rsid w:val="00ED72F7"/>
    <w:rsid w:val="00EE027D"/>
    <w:rsid w:val="00EE05B4"/>
    <w:rsid w:val="00EF1213"/>
    <w:rsid w:val="00F0018F"/>
    <w:rsid w:val="00F048C4"/>
    <w:rsid w:val="00F06EE3"/>
    <w:rsid w:val="00F10AB5"/>
    <w:rsid w:val="00F21716"/>
    <w:rsid w:val="00F21B3E"/>
    <w:rsid w:val="00F23160"/>
    <w:rsid w:val="00F32A29"/>
    <w:rsid w:val="00F32DB5"/>
    <w:rsid w:val="00F36238"/>
    <w:rsid w:val="00F40C09"/>
    <w:rsid w:val="00F45AAD"/>
    <w:rsid w:val="00F5014B"/>
    <w:rsid w:val="00F53B38"/>
    <w:rsid w:val="00F54F58"/>
    <w:rsid w:val="00F57B8E"/>
    <w:rsid w:val="00F65A04"/>
    <w:rsid w:val="00F756D7"/>
    <w:rsid w:val="00F77049"/>
    <w:rsid w:val="00F81690"/>
    <w:rsid w:val="00F833BD"/>
    <w:rsid w:val="00F904CC"/>
    <w:rsid w:val="00F953C8"/>
    <w:rsid w:val="00FB0845"/>
    <w:rsid w:val="00FB2C17"/>
    <w:rsid w:val="00FB2FC9"/>
    <w:rsid w:val="00FC12A4"/>
    <w:rsid w:val="00FD1265"/>
    <w:rsid w:val="00FE1733"/>
    <w:rsid w:val="00FE5B85"/>
    <w:rsid w:val="00FE61C3"/>
    <w:rsid w:val="00FE65F6"/>
    <w:rsid w:val="00FE74D3"/>
    <w:rsid w:val="00FF2F48"/>
    <w:rsid w:val="00FF4778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B"/>
  </w:style>
  <w:style w:type="paragraph" w:styleId="1">
    <w:name w:val="heading 1"/>
    <w:basedOn w:val="a"/>
    <w:next w:val="a"/>
    <w:link w:val="10"/>
    <w:uiPriority w:val="9"/>
    <w:qFormat/>
    <w:rsid w:val="00BF78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F7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7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List Paragraph"/>
    <w:basedOn w:val="a"/>
    <w:uiPriority w:val="34"/>
    <w:qFormat/>
    <w:rsid w:val="000B6F70"/>
    <w:pPr>
      <w:ind w:left="720"/>
      <w:contextualSpacing/>
    </w:pPr>
  </w:style>
  <w:style w:type="paragraph" w:styleId="ae">
    <w:name w:val="No Spacing"/>
    <w:uiPriority w:val="1"/>
    <w:qFormat/>
    <w:rsid w:val="00BF780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F78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8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540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E540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D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rsid w:val="00C234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2340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9E725-7FF2-4CBE-AD66-1062AE53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99</Pages>
  <Words>21455</Words>
  <Characters>122294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188</cp:revision>
  <cp:lastPrinted>2018-12-20T04:34:00Z</cp:lastPrinted>
  <dcterms:created xsi:type="dcterms:W3CDTF">2018-10-04T07:26:00Z</dcterms:created>
  <dcterms:modified xsi:type="dcterms:W3CDTF">2018-12-21T08:17:00Z</dcterms:modified>
</cp:coreProperties>
</file>