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23367" w:rsidP="00A24FC8">
      <w:pPr>
        <w:jc w:val="both"/>
      </w:pPr>
      <w:r>
        <w:t xml:space="preserve">13.02.2017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74FA1" w:rsidRPr="00AA4F2C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 xml:space="preserve">О внесении изменений в постановление Администрации Новокусковского </w:t>
      </w:r>
    </w:p>
    <w:p w:rsidR="00AA4F2C" w:rsidRPr="00AA4F2C" w:rsidRDefault="00474FA1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2C">
        <w:rPr>
          <w:rFonts w:ascii="Times New Roman" w:hAnsi="Times New Roman" w:cs="Times New Roman"/>
          <w:b/>
          <w:sz w:val="24"/>
          <w:szCs w:val="24"/>
        </w:rPr>
        <w:t>сельского поселения от 1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4.07.2015</w:t>
      </w:r>
      <w:r w:rsidRPr="00AA4F2C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38</w:t>
      </w:r>
      <w:r w:rsidRPr="00AA4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F2C">
        <w:rPr>
          <w:rFonts w:ascii="Times New Roman" w:hAnsi="Times New Roman" w:cs="Times New Roman"/>
          <w:b/>
          <w:sz w:val="24"/>
          <w:szCs w:val="24"/>
        </w:rPr>
        <w:t>«</w:t>
      </w:r>
      <w:r w:rsidR="00AA4F2C" w:rsidRPr="00AA4F2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</w:p>
    <w:p w:rsidR="008501E3" w:rsidRDefault="008501E3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294882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294882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F1AFD" w:rsidRPr="008501E3">
        <w:t xml:space="preserve">постановление Администрации Новокусковского сельского поселения от </w:t>
      </w:r>
      <w:r w:rsidR="003F1AFD">
        <w:t xml:space="preserve">14.07.2015 № 138 «Об утверждении </w:t>
      </w:r>
      <w:r w:rsidR="008501E3" w:rsidRPr="008501E3">
        <w:rPr>
          <w:bCs/>
          <w:color w:val="000000"/>
        </w:rPr>
        <w:t>административн</w:t>
      </w:r>
      <w:r w:rsidR="003F1AFD">
        <w:rPr>
          <w:bCs/>
          <w:color w:val="000000"/>
        </w:rPr>
        <w:t>ого</w:t>
      </w:r>
      <w:r w:rsidR="008501E3" w:rsidRPr="008501E3">
        <w:rPr>
          <w:bCs/>
          <w:color w:val="000000"/>
        </w:rPr>
        <w:t xml:space="preserve"> регламент</w:t>
      </w:r>
      <w:r w:rsidR="003F1AFD">
        <w:rPr>
          <w:bCs/>
          <w:color w:val="000000"/>
        </w:rPr>
        <w:t>а</w:t>
      </w:r>
      <w:r w:rsidR="008501E3" w:rsidRPr="008501E3">
        <w:rPr>
          <w:bCs/>
          <w:color w:val="000000"/>
        </w:rPr>
        <w:t xml:space="preserve">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AA4F2C" w:rsidRPr="00D1358A"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</w:r>
      <w:r w:rsidR="00AA4F2C">
        <w:t>»</w:t>
      </w:r>
      <w:r w:rsidR="003F1AFD">
        <w:t xml:space="preserve"> (далее – постановление, регламент)</w:t>
      </w:r>
      <w:r w:rsidR="00474FA1">
        <w:t xml:space="preserve"> следующие изменения:</w:t>
      </w:r>
    </w:p>
    <w:p w:rsidR="003F1AFD" w:rsidRDefault="00474FA1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3F1AFD">
        <w:rPr>
          <w:bCs/>
        </w:rPr>
        <w:t xml:space="preserve"> </w:t>
      </w:r>
      <w:r w:rsidR="008501E3" w:rsidRPr="003F1AFD">
        <w:t>1)</w:t>
      </w:r>
      <w:r w:rsidR="00B921C8">
        <w:t xml:space="preserve"> </w:t>
      </w:r>
      <w:r w:rsidR="003F1AFD">
        <w:t>в наименовании постановления исключить слова «</w:t>
      </w:r>
      <w:r w:rsidR="003F1AFD" w:rsidRPr="00A13B43">
        <w:rPr>
          <w:lang w:val="x-none"/>
        </w:rPr>
        <w:t>или государственная собственность на который не разграничена</w:t>
      </w:r>
      <w:r w:rsidR="003F1AFD">
        <w:rPr>
          <w:bCs/>
        </w:rPr>
        <w:t>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2) в пункте 1 постановления исключить слова «</w:t>
      </w:r>
      <w:r w:rsidRPr="00A13B43">
        <w:rPr>
          <w:bCs/>
          <w:lang w:val="x-none"/>
        </w:rPr>
        <w:t>или государственная собственность на который не разграничена</w:t>
      </w:r>
      <w:r>
        <w:rPr>
          <w:bCs/>
        </w:rPr>
        <w:t>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в пункте 3 постановления слова «</w:t>
      </w:r>
      <w:hyperlink r:id="rId5" w:history="1">
        <w:r w:rsidRPr="007A7F39">
          <w:rPr>
            <w:rStyle w:val="a4"/>
            <w:bCs/>
            <w:color w:val="auto"/>
            <w:u w:val="none"/>
          </w:rPr>
          <w:t>www.nkselp.asino.ru</w:t>
        </w:r>
      </w:hyperlink>
      <w:r>
        <w:rPr>
          <w:bCs/>
        </w:rPr>
        <w:t>» заменить словами «</w:t>
      </w:r>
      <w:hyperlink r:id="rId6" w:history="1">
        <w:r w:rsidRPr="007A7F39">
          <w:rPr>
            <w:rStyle w:val="a4"/>
            <w:bCs/>
            <w:color w:val="auto"/>
            <w:u w:val="none"/>
          </w:rPr>
          <w:t>www.nkselpasino.ru</w:t>
        </w:r>
      </w:hyperlink>
      <w:r>
        <w:rPr>
          <w:bCs/>
        </w:rPr>
        <w:t>»;</w:t>
      </w:r>
    </w:p>
    <w:p w:rsidR="003F1AFD" w:rsidRP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в пункте 4 постановления слова «</w:t>
      </w:r>
      <w:r w:rsidRPr="003F1AFD">
        <w:rPr>
          <w:bCs/>
        </w:rPr>
        <w:t>на аукциониста Устюгову О.В.</w:t>
      </w:r>
      <w:r>
        <w:rPr>
          <w:bCs/>
        </w:rPr>
        <w:t>» заменить словами «на специалиста по закупкам»;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5) в наименовании приложения исключить слова «</w:t>
      </w:r>
      <w:r w:rsidRPr="00112F0D">
        <w:rPr>
          <w:bCs/>
          <w:lang w:val="x-none"/>
        </w:rPr>
        <w:t>или государственная собственность на который не разграничена</w:t>
      </w:r>
      <w:r>
        <w:rPr>
          <w:bCs/>
        </w:rPr>
        <w:t>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 в пункте 1.1 раздела 1 регламента исключить слова «</w:t>
      </w:r>
      <w:r w:rsidRPr="00112F0D">
        <w:rPr>
          <w:bCs/>
          <w:lang w:val="x-none"/>
        </w:rPr>
        <w:t>или государственная собственность на который не разграничена</w:t>
      </w:r>
      <w:r>
        <w:rPr>
          <w:bCs/>
        </w:rPr>
        <w:t>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 в первом абзаце пункта 1.4 раздела 1 регламента слова «</w:t>
      </w:r>
      <w:hyperlink r:id="rId7" w:history="1">
        <w:r w:rsidRPr="007A7F39">
          <w:rPr>
            <w:rStyle w:val="a4"/>
            <w:bCs/>
            <w:color w:val="auto"/>
            <w:u w:val="none"/>
          </w:rPr>
          <w:t>http://www.nkselp.asino.ru</w:t>
        </w:r>
      </w:hyperlink>
      <w:r>
        <w:rPr>
          <w:bCs/>
        </w:rPr>
        <w:t>» заменить словами «</w:t>
      </w:r>
      <w:hyperlink r:id="rId8" w:history="1">
        <w:r w:rsidRPr="007A7F39">
          <w:rPr>
            <w:rStyle w:val="a4"/>
            <w:bCs/>
            <w:color w:val="auto"/>
            <w:u w:val="none"/>
          </w:rPr>
          <w:t>http://www.nkselpasino.ru</w:t>
        </w:r>
      </w:hyperlink>
      <w:r>
        <w:rPr>
          <w:bCs/>
        </w:rPr>
        <w:t>»;</w:t>
      </w:r>
    </w:p>
    <w:p w:rsidR="003F1AFD" w:rsidRPr="006C7D13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8) во втором абзаце пункта 2.1 раздела 2 регламента исключить слова «</w:t>
      </w:r>
      <w:r w:rsidRPr="008C2277">
        <w:rPr>
          <w:bCs/>
          <w:lang w:val="x-none"/>
        </w:rPr>
        <w:t>или государственная собственность на который не разграничена</w:t>
      </w:r>
      <w:r>
        <w:rPr>
          <w:bCs/>
        </w:rP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9" w:history="1">
        <w:r w:rsidR="003F1AFD" w:rsidRPr="004C7047">
          <w:rPr>
            <w:rStyle w:val="a4"/>
          </w:rPr>
          <w:t>www.nkselpasino.ru</w:t>
        </w:r>
      </w:hyperlink>
      <w:r w:rsidR="00474FA1">
        <w:t>).</w:t>
      </w: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4882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3367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5FC6-5491-4BCA-9954-968D170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.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2017-02-10T06:46:00Z</cp:lastPrinted>
  <dcterms:created xsi:type="dcterms:W3CDTF">2012-09-26T06:59:00Z</dcterms:created>
  <dcterms:modified xsi:type="dcterms:W3CDTF">2017-02-10T06:47:00Z</dcterms:modified>
</cp:coreProperties>
</file>