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9B" w:rsidRDefault="00DA109B" w:rsidP="00DA109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Об ответственности за повреждение дорог общего пользования</w:t>
      </w:r>
      <w:r>
        <w:rPr>
          <w:rFonts w:ascii="Arial" w:hAnsi="Arial" w:cs="Arial"/>
          <w:color w:val="3C3C3C"/>
          <w:sz w:val="21"/>
          <w:szCs w:val="21"/>
        </w:rPr>
        <w:t> </w:t>
      </w:r>
    </w:p>
    <w:p w:rsidR="00DA109B" w:rsidRDefault="00DA109B" w:rsidP="00DA109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В пункте 1.5 Правил дорожного движения предусмотрено, что участники дорожного движения должны действовать таким образом, чтобы не создавать опасности для движения и не причинять вреда. Кроме этого, 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</w:t>
      </w:r>
      <w:bookmarkStart w:id="0" w:name="_GoBack"/>
      <w:bookmarkEnd w:id="0"/>
      <w:r>
        <w:rPr>
          <w:rFonts w:ascii="Arial" w:hAnsi="Arial" w:cs="Arial"/>
          <w:color w:val="3C3C3C"/>
          <w:sz w:val="21"/>
          <w:szCs w:val="21"/>
        </w:rPr>
        <w:t>можно, то доступными средствами обеспечить информирование участников движения об опасности и сообщить в полицию.</w:t>
      </w:r>
    </w:p>
    <w:p w:rsidR="00DA109B" w:rsidRDefault="00DA109B" w:rsidP="00DA109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Ответственность за повреждение дорог предусмотрена статьей 12.33 Кодекса Российской Федерации об административных правонарушениях. </w:t>
      </w:r>
    </w:p>
    <w:p w:rsidR="00DA109B" w:rsidRDefault="00DA109B" w:rsidP="00DA109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proofErr w:type="gramStart"/>
      <w:r>
        <w:rPr>
          <w:rFonts w:ascii="Arial" w:hAnsi="Arial" w:cs="Arial"/>
          <w:color w:val="3C3C3C"/>
          <w:sz w:val="21"/>
          <w:szCs w:val="21"/>
        </w:rPr>
        <w:t>В соответствии с данной статьей 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влечет наложение административного штрафа на граждан в размере от пяти тысяч до десяти тысяч рублей;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на должностных лиц - двадцати пяти тысяч рублей; на юридических лиц - трехсот тысяч рублей.</w:t>
      </w:r>
    </w:p>
    <w:p w:rsidR="00DA109B" w:rsidRDefault="00DA109B" w:rsidP="00DA109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Согласно ч.1 ст.28.3 КоАП РФ дело об административном правонарушении, предусмотренном ст.12.33 возбуждается сотрудникам  органов внутренних дел.</w:t>
      </w:r>
    </w:p>
    <w:p w:rsidR="00FA6D71" w:rsidRDefault="00FA6D71"/>
    <w:sectPr w:rsidR="00FA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9B"/>
    <w:rsid w:val="007B67DE"/>
    <w:rsid w:val="00DA109B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0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2024-03-06T03:38:00Z</dcterms:created>
  <dcterms:modified xsi:type="dcterms:W3CDTF">2024-03-06T03:42:00Z</dcterms:modified>
</cp:coreProperties>
</file>